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48BB1F7" w:rsidR="00197EC1" w:rsidRPr="002860A9"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607A21">
        <w:rPr>
          <w:bCs w:val="0"/>
          <w:sz w:val="28"/>
        </w:rPr>
        <w:t>4</w:t>
      </w:r>
      <w:r w:rsidR="005223FB">
        <w:rPr>
          <w:bCs w:val="0"/>
          <w:sz w:val="28"/>
        </w:rPr>
        <w:t>b</w:t>
      </w:r>
      <w:r w:rsidR="009C0A94">
        <w:rPr>
          <w:bCs w:val="0"/>
          <w:sz w:val="28"/>
        </w:rPr>
        <w:t>-e</w:t>
      </w:r>
      <w:r w:rsidR="00197EC1" w:rsidRPr="00FC6EBE">
        <w:rPr>
          <w:bCs w:val="0"/>
          <w:sz w:val="28"/>
        </w:rPr>
        <w:tab/>
      </w:r>
      <w:r w:rsidR="00096E57" w:rsidRPr="00096E57">
        <w:rPr>
          <w:bCs w:val="0"/>
          <w:sz w:val="28"/>
        </w:rPr>
        <w:t>R1-2103627</w:t>
      </w:r>
    </w:p>
    <w:p w14:paraId="0C1BBD2C" w14:textId="174E4379" w:rsidR="00281A16" w:rsidRPr="00912280" w:rsidRDefault="005223FB" w:rsidP="00281A16">
      <w:pPr>
        <w:pStyle w:val="a5"/>
        <w:rPr>
          <w:bCs w:val="0"/>
          <w:sz w:val="28"/>
        </w:rPr>
      </w:pPr>
      <w:r w:rsidRPr="005223FB">
        <w:rPr>
          <w:bCs w:val="0"/>
          <w:sz w:val="28"/>
          <w:szCs w:val="24"/>
          <w:lang w:eastAsia="ko-KR"/>
        </w:rPr>
        <w:t>e-Meeting, April 12</w:t>
      </w:r>
      <w:r w:rsidRPr="00FD5F6A">
        <w:rPr>
          <w:bCs w:val="0"/>
          <w:sz w:val="28"/>
          <w:szCs w:val="24"/>
          <w:vertAlign w:val="superscript"/>
          <w:lang w:eastAsia="ko-KR"/>
        </w:rPr>
        <w:t>th</w:t>
      </w:r>
      <w:r w:rsidR="00FD5F6A">
        <w:rPr>
          <w:bCs w:val="0"/>
          <w:sz w:val="28"/>
          <w:szCs w:val="24"/>
          <w:lang w:eastAsia="ko-KR"/>
        </w:rPr>
        <w:t xml:space="preserve"> </w:t>
      </w:r>
      <w:r w:rsidRPr="005223FB">
        <w:rPr>
          <w:bCs w:val="0"/>
          <w:sz w:val="28"/>
          <w:szCs w:val="24"/>
          <w:lang w:eastAsia="ko-KR"/>
        </w:rPr>
        <w:t>– 20</w:t>
      </w:r>
      <w:r w:rsidRPr="00FD5F6A">
        <w:rPr>
          <w:bCs w:val="0"/>
          <w:sz w:val="28"/>
          <w:szCs w:val="24"/>
          <w:vertAlign w:val="superscript"/>
          <w:lang w:eastAsia="ko-KR"/>
        </w:rPr>
        <w:t>th</w:t>
      </w:r>
      <w:r w:rsidRPr="005223FB">
        <w:rPr>
          <w:bCs w:val="0"/>
          <w:sz w:val="28"/>
          <w:szCs w:val="24"/>
          <w:lang w:eastAsia="ko-KR"/>
        </w:rPr>
        <w:t>, 2021</w:t>
      </w:r>
    </w:p>
    <w:p w14:paraId="1F350865" w14:textId="77777777" w:rsidR="00197EC1" w:rsidRDefault="00197EC1" w:rsidP="00197EC1">
      <w:pPr>
        <w:pStyle w:val="a9"/>
      </w:pPr>
    </w:p>
    <w:p w14:paraId="508FC223" w14:textId="004D088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607A21" w:rsidRPr="00607A21">
        <w:rPr>
          <w:rFonts w:ascii="Arial" w:hAnsi="Arial"/>
          <w:sz w:val="24"/>
          <w:lang w:val="en-US"/>
        </w:rPr>
        <w:t>8.8.3</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3BF9BA2"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860A9" w:rsidRPr="002860A9">
        <w:rPr>
          <w:rFonts w:ascii="Arial" w:hAnsi="Arial"/>
          <w:sz w:val="24"/>
        </w:rPr>
        <w:t>Discussion on coverage enhancement for Msg3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600252B4" w14:textId="11D615CD" w:rsidR="00CE304C" w:rsidRDefault="007632FA" w:rsidP="000A67CA">
      <w:pPr>
        <w:rPr>
          <w:lang w:eastAsia="ko-KR"/>
        </w:rPr>
      </w:pPr>
      <w:r>
        <w:rPr>
          <w:lang w:eastAsia="ko-KR"/>
        </w:rPr>
        <w:t>A new work item NR coverage enhancement was approved [1]. In</w:t>
      </w:r>
      <w:r>
        <w:rPr>
          <w:rFonts w:hint="eastAsia"/>
          <w:lang w:eastAsia="ko-KR"/>
        </w:rPr>
        <w:t xml:space="preserve"> WID, </w:t>
      </w:r>
      <w:r>
        <w:rPr>
          <w:lang w:eastAsia="ko-KR"/>
        </w:rPr>
        <w:t xml:space="preserve">following objective in RAN1 perspective is included: </w:t>
      </w:r>
    </w:p>
    <w:p w14:paraId="64EF6B33" w14:textId="4FF06E86" w:rsidR="007632FA" w:rsidRDefault="007632FA" w:rsidP="008060BC">
      <w:pPr>
        <w:pStyle w:val="ac"/>
        <w:numPr>
          <w:ilvl w:val="0"/>
          <w:numId w:val="27"/>
        </w:numPr>
        <w:ind w:leftChars="0"/>
        <w:rPr>
          <w:lang w:eastAsia="ko-KR"/>
        </w:rPr>
      </w:pPr>
      <w:r w:rsidRPr="007632FA">
        <w:rPr>
          <w:lang w:val="en-US"/>
        </w:rPr>
        <w:t xml:space="preserve">Specify mechanism(s) to support Type A </w:t>
      </w:r>
      <w:r>
        <w:t>PUSCH repetitions for Msg3</w:t>
      </w:r>
    </w:p>
    <w:p w14:paraId="18A68D70" w14:textId="2831B411" w:rsidR="00204D94" w:rsidRPr="007632FA" w:rsidRDefault="00C25C5A" w:rsidP="000A67CA">
      <w:pPr>
        <w:rPr>
          <w:lang w:eastAsia="ko-KR"/>
        </w:rPr>
      </w:pPr>
      <w:r>
        <w:rPr>
          <w:lang w:eastAsia="ko-KR"/>
        </w:rPr>
        <w:t xml:space="preserve">In this contribution, we </w:t>
      </w:r>
      <w:r w:rsidR="004F6E40">
        <w:rPr>
          <w:lang w:eastAsia="ko-KR"/>
        </w:rPr>
        <w:t>discuss</w:t>
      </w:r>
      <w:r w:rsidR="00B10D26">
        <w:rPr>
          <w:lang w:eastAsia="ko-KR"/>
        </w:rPr>
        <w:t xml:space="preserve"> </w:t>
      </w:r>
      <w:r>
        <w:rPr>
          <w:lang w:eastAsia="ko-KR"/>
        </w:rPr>
        <w:t xml:space="preserve">on </w:t>
      </w:r>
      <w:r w:rsidR="00607A21">
        <w:rPr>
          <w:lang w:eastAsia="ko-KR"/>
        </w:rPr>
        <w:t>coverage enhancement for Msg3</w:t>
      </w:r>
      <w:r w:rsidR="00B10D26">
        <w:rPr>
          <w:lang w:eastAsia="ko-KR"/>
        </w:rPr>
        <w:t>.</w:t>
      </w:r>
    </w:p>
    <w:p w14:paraId="542BB8BA" w14:textId="2B6123AB" w:rsidR="00566BA5" w:rsidRDefault="00607A21" w:rsidP="00116A51">
      <w:pPr>
        <w:pStyle w:val="1"/>
      </w:pPr>
      <w:r>
        <w:t>Discussion</w:t>
      </w:r>
    </w:p>
    <w:p w14:paraId="7AF3BD2C" w14:textId="5C15A07A" w:rsidR="00023790" w:rsidRDefault="000B2DA1" w:rsidP="0086079F">
      <w:pPr>
        <w:rPr>
          <w:lang w:val="en-US" w:eastAsia="ko-KR"/>
        </w:rPr>
      </w:pPr>
      <w:r>
        <w:rPr>
          <w:lang w:val="en-US" w:eastAsia="ko-KR"/>
        </w:rPr>
        <w:t>In this section, we discuss triggering condition of cove</w:t>
      </w:r>
      <w:r w:rsidR="00992928">
        <w:rPr>
          <w:lang w:val="en-US" w:eastAsia="ko-KR"/>
        </w:rPr>
        <w:t>rage enhancement for msg3 PUSCH and indication of coverage enhancement for msg3 PUSCH.</w:t>
      </w:r>
    </w:p>
    <w:p w14:paraId="5A2E9CD9" w14:textId="77777777" w:rsidR="00023790" w:rsidRDefault="00023790" w:rsidP="0086079F">
      <w:pPr>
        <w:rPr>
          <w:b/>
          <w:u w:val="single"/>
          <w:lang w:val="en-US" w:eastAsia="ko-KR"/>
        </w:rPr>
      </w:pPr>
    </w:p>
    <w:p w14:paraId="0EACE89A" w14:textId="216ED6C4" w:rsidR="00023790" w:rsidRPr="00D75243" w:rsidRDefault="001F4AD8" w:rsidP="00023790">
      <w:pPr>
        <w:rPr>
          <w:b/>
          <w:u w:val="single"/>
          <w:lang w:val="en-US" w:eastAsia="ko-KR"/>
        </w:rPr>
      </w:pPr>
      <w:r>
        <w:rPr>
          <w:b/>
          <w:u w:val="single"/>
          <w:lang w:val="en-US" w:eastAsia="ko-KR"/>
        </w:rPr>
        <w:t>Triggering condition of C</w:t>
      </w:r>
      <w:r w:rsidR="00023790">
        <w:rPr>
          <w:b/>
          <w:u w:val="single"/>
          <w:lang w:val="en-US" w:eastAsia="ko-KR"/>
        </w:rPr>
        <w:t>overage Enhancement for msg3 PUSCH</w:t>
      </w:r>
    </w:p>
    <w:p w14:paraId="307F3B1F" w14:textId="3CF7A2D0" w:rsidR="00FD5F6A" w:rsidRDefault="00FD5F6A" w:rsidP="00157F59">
      <w:pPr>
        <w:rPr>
          <w:lang w:val="en-US" w:eastAsia="ko-KR"/>
        </w:rPr>
      </w:pPr>
      <w:r>
        <w:rPr>
          <w:lang w:val="en-US" w:eastAsia="ko-KR"/>
        </w:rPr>
        <w:t>I</w:t>
      </w:r>
      <w:r>
        <w:rPr>
          <w:rFonts w:hint="eastAsia"/>
          <w:lang w:val="en-US" w:eastAsia="ko-KR"/>
        </w:rPr>
        <w:t xml:space="preserve">n </w:t>
      </w:r>
      <w:r>
        <w:rPr>
          <w:lang w:val="en-US" w:eastAsia="ko-KR"/>
        </w:rPr>
        <w:t xml:space="preserve">RAN1#104-e meeting, it was discussed how msg3 PUSCH transmission is triggered, and four options (i.e., Option 1-1, 1-2, 2-1, 2-2) are identified. </w:t>
      </w:r>
      <w:r w:rsidR="0096716C">
        <w:rPr>
          <w:lang w:val="en-US" w:eastAsia="ko-KR"/>
        </w:rPr>
        <w:t xml:space="preserve">Among the options, UE indication or UE triggering via separate PRACH occasion or separate PRACH preamble (i.e., Option 1-1, 2-1) is </w:t>
      </w:r>
      <w:r w:rsidR="00EE3B41">
        <w:rPr>
          <w:lang w:val="en-US" w:eastAsia="ko-KR"/>
        </w:rPr>
        <w:t>preferred because</w:t>
      </w:r>
      <w:r w:rsidR="0096716C">
        <w:rPr>
          <w:lang w:val="en-US" w:eastAsia="ko-KR"/>
        </w:rPr>
        <w:t xml:space="preserve"> the problem of </w:t>
      </w:r>
      <w:proofErr w:type="spellStart"/>
      <w:r w:rsidR="0096716C">
        <w:rPr>
          <w:lang w:val="en-US" w:eastAsia="ko-KR"/>
        </w:rPr>
        <w:t>gNB</w:t>
      </w:r>
      <w:proofErr w:type="spellEnd"/>
      <w:r w:rsidR="0096716C">
        <w:rPr>
          <w:lang w:val="en-US" w:eastAsia="ko-KR"/>
        </w:rPr>
        <w:t xml:space="preserve"> blind decoding </w:t>
      </w:r>
      <w:r w:rsidR="00EE3B41">
        <w:rPr>
          <w:lang w:val="en-US" w:eastAsia="ko-KR"/>
        </w:rPr>
        <w:t xml:space="preserve">is avoided. </w:t>
      </w:r>
      <w:r w:rsidR="00995205">
        <w:rPr>
          <w:lang w:val="en-US" w:eastAsia="ko-KR"/>
        </w:rPr>
        <w:t xml:space="preserve">Also, for msg3 PUSCH transmission, PUSCH repetition can reduce PUSCH decoding error rate and potentially reduce PUSCH retransmission. Hence, it is preferred that a UE which has a capability of PUSCH/PUCCH repetition is indicated msg3 PUSCH repetition if the UE indicates to support msg3 PUSCH repetition via separate PRACH occasion or separate PRACH </w:t>
      </w:r>
      <w:r w:rsidR="00B9211A">
        <w:rPr>
          <w:lang w:val="en-US" w:eastAsia="ko-KR"/>
        </w:rPr>
        <w:t>preamble without considering on a triggering conditions (e.g., measured SS-RSRP threshold).</w:t>
      </w:r>
    </w:p>
    <w:p w14:paraId="4B9695E5" w14:textId="2961B268" w:rsidR="00EE3B41" w:rsidRPr="00995205" w:rsidRDefault="00EE3B41" w:rsidP="00EE3B41">
      <w:pPr>
        <w:rPr>
          <w:lang w:val="en-US" w:eastAsia="ko-KR"/>
        </w:rPr>
      </w:pPr>
      <w:r w:rsidRPr="004F6E40">
        <w:rPr>
          <w:rFonts w:hint="eastAsia"/>
          <w:b/>
          <w:i/>
          <w:lang w:val="en-US" w:eastAsia="ko-KR"/>
        </w:rPr>
        <w:t xml:space="preserve">Proposal </w:t>
      </w:r>
      <w:r w:rsidR="00B9211A">
        <w:rPr>
          <w:b/>
          <w:i/>
          <w:lang w:val="en-US" w:eastAsia="ko-KR"/>
        </w:rPr>
        <w:t>1</w:t>
      </w:r>
      <w:r w:rsidRPr="004F6E40">
        <w:rPr>
          <w:rFonts w:hint="eastAsia"/>
          <w:b/>
          <w:i/>
          <w:lang w:val="en-US" w:eastAsia="ko-KR"/>
        </w:rPr>
        <w:t>:</w:t>
      </w:r>
      <w:r>
        <w:rPr>
          <w:rFonts w:hint="eastAsia"/>
          <w:lang w:val="en-US" w:eastAsia="ko-KR"/>
        </w:rPr>
        <w:t xml:space="preserve"> </w:t>
      </w:r>
      <w:r>
        <w:rPr>
          <w:lang w:val="en-US" w:eastAsia="ko-KR"/>
        </w:rPr>
        <w:t>Select</w:t>
      </w:r>
      <w:r w:rsidR="00995205">
        <w:rPr>
          <w:rFonts w:hint="eastAsia"/>
          <w:lang w:val="en-US" w:eastAsia="ko-KR"/>
        </w:rPr>
        <w:t xml:space="preserve"> </w:t>
      </w:r>
      <w:r w:rsidR="00995205">
        <w:rPr>
          <w:lang w:val="en-US" w:eastAsia="ko-KR"/>
        </w:rPr>
        <w:t>o</w:t>
      </w:r>
      <w:r w:rsidR="00995205">
        <w:rPr>
          <w:rFonts w:hint="eastAsia"/>
          <w:lang w:val="en-US" w:eastAsia="ko-KR"/>
        </w:rPr>
        <w:t>ption 1-1</w:t>
      </w:r>
      <w:r>
        <w:rPr>
          <w:rFonts w:hint="eastAsia"/>
          <w:lang w:val="en-US" w:eastAsia="ko-KR"/>
        </w:rPr>
        <w:t xml:space="preserve"> </w:t>
      </w:r>
      <w:r w:rsidR="00995205">
        <w:rPr>
          <w:lang w:val="en-US" w:eastAsia="ko-KR"/>
        </w:rPr>
        <w:t xml:space="preserve">for </w:t>
      </w:r>
      <w:r>
        <w:rPr>
          <w:rFonts w:hint="eastAsia"/>
          <w:lang w:val="en-US" w:eastAsia="ko-KR"/>
        </w:rPr>
        <w:t>trigger</w:t>
      </w:r>
      <w:r w:rsidR="00995205">
        <w:rPr>
          <w:lang w:val="en-US" w:eastAsia="ko-KR"/>
        </w:rPr>
        <w:t>ing</w:t>
      </w:r>
      <w:r>
        <w:rPr>
          <w:rFonts w:hint="eastAsia"/>
          <w:lang w:val="en-US" w:eastAsia="ko-KR"/>
        </w:rPr>
        <w:t xml:space="preserve"> coverage enhancement for </w:t>
      </w:r>
      <w:proofErr w:type="spellStart"/>
      <w:r>
        <w:rPr>
          <w:rFonts w:hint="eastAsia"/>
          <w:lang w:val="en-US" w:eastAsia="ko-KR"/>
        </w:rPr>
        <w:t>msg</w:t>
      </w:r>
      <w:proofErr w:type="spellEnd"/>
      <w:r>
        <w:rPr>
          <w:rFonts w:hint="eastAsia"/>
          <w:lang w:val="en-US" w:eastAsia="ko-KR"/>
        </w:rPr>
        <w:t xml:space="preserve"> 3 PUSCH. </w:t>
      </w:r>
    </w:p>
    <w:p w14:paraId="4CA4CD27" w14:textId="77777777" w:rsidR="00EE3B41" w:rsidRDefault="00EE3B41" w:rsidP="00157F59">
      <w:pPr>
        <w:rPr>
          <w:lang w:val="en-US" w:eastAsia="ko-KR"/>
        </w:rPr>
      </w:pPr>
    </w:p>
    <w:p w14:paraId="4BD79421" w14:textId="77777777" w:rsidR="00B9211A" w:rsidRPr="00D75243" w:rsidRDefault="00B9211A" w:rsidP="00B9211A">
      <w:pPr>
        <w:rPr>
          <w:b/>
          <w:u w:val="single"/>
          <w:lang w:val="en-US" w:eastAsia="ko-KR"/>
        </w:rPr>
      </w:pPr>
      <w:r>
        <w:rPr>
          <w:b/>
          <w:u w:val="single"/>
          <w:lang w:val="en-US" w:eastAsia="ko-KR"/>
        </w:rPr>
        <w:t>I</w:t>
      </w:r>
      <w:r w:rsidRPr="00D75243">
        <w:rPr>
          <w:rFonts w:hint="eastAsia"/>
          <w:b/>
          <w:u w:val="single"/>
          <w:lang w:val="en-US" w:eastAsia="ko-KR"/>
        </w:rPr>
        <w:t>ndication</w:t>
      </w:r>
      <w:r>
        <w:rPr>
          <w:b/>
          <w:u w:val="single"/>
          <w:lang w:val="en-US" w:eastAsia="ko-KR"/>
        </w:rPr>
        <w:t xml:space="preserve"> of </w:t>
      </w:r>
      <w:r w:rsidRPr="00D75243">
        <w:rPr>
          <w:rFonts w:hint="eastAsia"/>
          <w:b/>
          <w:u w:val="single"/>
          <w:lang w:val="en-US" w:eastAsia="ko-KR"/>
        </w:rPr>
        <w:t>C</w:t>
      </w:r>
      <w:r>
        <w:rPr>
          <w:b/>
          <w:u w:val="single"/>
          <w:lang w:val="en-US" w:eastAsia="ko-KR"/>
        </w:rPr>
        <w:t>overage Enhancement for msg3 PUSCH</w:t>
      </w:r>
    </w:p>
    <w:p w14:paraId="3D6DA466" w14:textId="77777777" w:rsidR="00B9211A" w:rsidRDefault="00B9211A" w:rsidP="00B9211A">
      <w:pPr>
        <w:rPr>
          <w:lang w:val="en-US" w:eastAsia="ko-KR"/>
        </w:rPr>
      </w:pPr>
      <w:r w:rsidRPr="00023790">
        <w:rPr>
          <w:lang w:val="en-US" w:eastAsia="ko-KR"/>
        </w:rPr>
        <w:t xml:space="preserve">For </w:t>
      </w:r>
      <w:r>
        <w:rPr>
          <w:lang w:val="en-US" w:eastAsia="ko-KR"/>
        </w:rPr>
        <w:t xml:space="preserve">coverage enhancement for msg3 PUSCH, it needs that the configuration for PUSCH is inherited. </w:t>
      </w:r>
      <w:r w:rsidRPr="00023790">
        <w:rPr>
          <w:lang w:val="en-US" w:eastAsia="ko-KR"/>
        </w:rPr>
        <w:t xml:space="preserve">For </w:t>
      </w:r>
      <w:r>
        <w:rPr>
          <w:lang w:val="en-US" w:eastAsia="ko-KR"/>
        </w:rPr>
        <w:t>example, the parameters for PUSCH repetition (e.g., N</w:t>
      </w:r>
      <w:r w:rsidRPr="00023790">
        <w:rPr>
          <w:lang w:val="en-US" w:eastAsia="ko-KR"/>
        </w:rPr>
        <w:t>umber of repetition</w:t>
      </w:r>
      <w:r>
        <w:rPr>
          <w:lang w:val="en-US" w:eastAsia="ko-KR"/>
        </w:rPr>
        <w:t>, DMRS bundling, frequency hopping, etc.</w:t>
      </w:r>
      <w:r w:rsidRPr="00023790">
        <w:rPr>
          <w:lang w:val="en-US" w:eastAsia="ko-KR"/>
        </w:rPr>
        <w:t>) can be</w:t>
      </w:r>
      <w:r>
        <w:rPr>
          <w:lang w:val="en-US" w:eastAsia="ko-KR"/>
        </w:rPr>
        <w:t xml:space="preserve"> introduced in RA configuration. </w:t>
      </w:r>
    </w:p>
    <w:p w14:paraId="33F67914" w14:textId="21C14EDB" w:rsidR="00B9211A" w:rsidRDefault="00B9211A" w:rsidP="00B9211A">
      <w:pPr>
        <w:rPr>
          <w:lang w:val="en-US" w:eastAsia="ko-KR"/>
        </w:rPr>
      </w:pPr>
      <w:r>
        <w:rPr>
          <w:rFonts w:hint="eastAsia"/>
          <w:lang w:val="en-US" w:eastAsia="ko-KR"/>
        </w:rPr>
        <w:t xml:space="preserve">For </w:t>
      </w:r>
      <w:r>
        <w:rPr>
          <w:lang w:val="en-US" w:eastAsia="ko-KR"/>
        </w:rPr>
        <w:t>indication</w:t>
      </w:r>
      <w:r>
        <w:rPr>
          <w:rFonts w:hint="eastAsia"/>
          <w:lang w:val="en-US" w:eastAsia="ko-KR"/>
        </w:rPr>
        <w:t xml:space="preserve"> </w:t>
      </w:r>
      <w:r>
        <w:rPr>
          <w:lang w:val="en-US" w:eastAsia="ko-KR"/>
        </w:rPr>
        <w:t>of the number of repetition for msg3 initial transmission, S</w:t>
      </w:r>
      <w:r w:rsidR="002C77A1">
        <w:rPr>
          <w:rFonts w:hint="eastAsia"/>
          <w:lang w:val="en-US" w:eastAsia="ko-KR"/>
        </w:rPr>
        <w:t>I</w:t>
      </w:r>
      <w:r w:rsidR="002C77A1">
        <w:rPr>
          <w:lang w:val="en-US" w:eastAsia="ko-KR"/>
        </w:rPr>
        <w:t>B</w:t>
      </w:r>
      <w:r>
        <w:rPr>
          <w:lang w:val="en-US" w:eastAsia="ko-KR"/>
        </w:rPr>
        <w:t xml:space="preserve">1 only is preferred because it is hard that </w:t>
      </w:r>
      <w:proofErr w:type="spellStart"/>
      <w:r>
        <w:rPr>
          <w:lang w:val="en-US" w:eastAsia="ko-KR"/>
        </w:rPr>
        <w:t>gNB</w:t>
      </w:r>
      <w:proofErr w:type="spellEnd"/>
      <w:r>
        <w:rPr>
          <w:lang w:val="en-US" w:eastAsia="ko-KR"/>
        </w:rPr>
        <w:t xml:space="preserve"> decides </w:t>
      </w:r>
      <w:r w:rsidR="00992928">
        <w:rPr>
          <w:lang w:val="en-US" w:eastAsia="ko-KR"/>
        </w:rPr>
        <w:t>the</w:t>
      </w:r>
      <w:r>
        <w:rPr>
          <w:lang w:val="en-US" w:eastAsia="ko-KR"/>
        </w:rPr>
        <w:t xml:space="preserve"> </w:t>
      </w:r>
      <w:r w:rsidR="00992928">
        <w:rPr>
          <w:lang w:val="en-US" w:eastAsia="ko-KR"/>
        </w:rPr>
        <w:t>exact</w:t>
      </w:r>
      <w:r>
        <w:rPr>
          <w:lang w:val="en-US" w:eastAsia="ko-KR"/>
        </w:rPr>
        <w:t xml:space="preserve"> nu</w:t>
      </w:r>
      <w:r w:rsidR="00C44027">
        <w:rPr>
          <w:lang w:val="en-US" w:eastAsia="ko-KR"/>
        </w:rPr>
        <w:t>mber of repetition of msg3 initial transmission</w:t>
      </w:r>
      <w:r>
        <w:rPr>
          <w:lang w:val="en-US" w:eastAsia="ko-KR"/>
        </w:rPr>
        <w:t xml:space="preserve"> for each UE. </w:t>
      </w:r>
      <w:r w:rsidR="00C44027">
        <w:rPr>
          <w:lang w:val="en-US" w:eastAsia="ko-KR"/>
        </w:rPr>
        <w:t xml:space="preserve">But, for msg3 re-transmission, </w:t>
      </w:r>
      <w:proofErr w:type="spellStart"/>
      <w:r w:rsidR="00C44027">
        <w:rPr>
          <w:lang w:val="en-US" w:eastAsia="ko-KR"/>
        </w:rPr>
        <w:t>gNB</w:t>
      </w:r>
      <w:proofErr w:type="spellEnd"/>
      <w:r w:rsidR="00C44027">
        <w:rPr>
          <w:lang w:val="en-US" w:eastAsia="ko-KR"/>
        </w:rPr>
        <w:t xml:space="preserve"> can decide the number of repetition for each UE. Therefore, </w:t>
      </w:r>
      <w:r w:rsidR="00C44027" w:rsidRPr="00551EAA">
        <w:rPr>
          <w:lang w:val="en-US" w:eastAsia="ko-KR"/>
        </w:rPr>
        <w:t>DCI format 0</w:t>
      </w:r>
      <w:r w:rsidR="00C44027">
        <w:rPr>
          <w:lang w:val="en-US" w:eastAsia="ko-KR"/>
        </w:rPr>
        <w:t>_</w:t>
      </w:r>
      <w:r w:rsidR="00C44027" w:rsidRPr="00551EAA">
        <w:rPr>
          <w:lang w:val="en-US" w:eastAsia="ko-KR"/>
        </w:rPr>
        <w:t>0 with</w:t>
      </w:r>
      <w:r w:rsidR="00C44027">
        <w:rPr>
          <w:lang w:val="en-US" w:eastAsia="ko-KR"/>
        </w:rPr>
        <w:t xml:space="preserve"> CRC scrambled by</w:t>
      </w:r>
      <w:r w:rsidR="00C44027" w:rsidRPr="00551EAA">
        <w:rPr>
          <w:lang w:val="en-US" w:eastAsia="ko-KR"/>
        </w:rPr>
        <w:t xml:space="preserve"> TC-RNTI</w:t>
      </w:r>
      <w:r w:rsidR="00C44027">
        <w:rPr>
          <w:lang w:val="en-US" w:eastAsia="ko-KR"/>
        </w:rPr>
        <w:t xml:space="preserve"> is preferred f</w:t>
      </w:r>
      <w:r>
        <w:rPr>
          <w:lang w:val="en-US" w:eastAsia="ko-KR"/>
        </w:rPr>
        <w:t>or indication of the number of repetition for msg3 re-transmission</w:t>
      </w:r>
      <w:r w:rsidR="00C44027">
        <w:rPr>
          <w:lang w:val="en-US" w:eastAsia="ko-KR"/>
        </w:rPr>
        <w:t>.</w:t>
      </w:r>
      <w:r w:rsidR="00992928">
        <w:rPr>
          <w:lang w:val="en-US" w:eastAsia="ko-KR"/>
        </w:rPr>
        <w:t xml:space="preserve"> Also</w:t>
      </w:r>
      <w:r w:rsidR="00C44027">
        <w:rPr>
          <w:lang w:val="en-US" w:eastAsia="ko-KR"/>
        </w:rPr>
        <w:t xml:space="preserve">, </w:t>
      </w:r>
      <w:proofErr w:type="spellStart"/>
      <w:r w:rsidR="00C44027">
        <w:rPr>
          <w:lang w:val="en-US" w:eastAsia="ko-KR"/>
        </w:rPr>
        <w:t>gNB</w:t>
      </w:r>
      <w:proofErr w:type="spellEnd"/>
      <w:r w:rsidR="00C44027">
        <w:rPr>
          <w:lang w:val="en-US" w:eastAsia="ko-KR"/>
        </w:rPr>
        <w:t xml:space="preserve"> can indicate whether PUSCH repetition is</w:t>
      </w:r>
      <w:bookmarkStart w:id="3" w:name="_GoBack"/>
      <w:bookmarkEnd w:id="3"/>
      <w:r w:rsidR="00C44027">
        <w:rPr>
          <w:lang w:val="en-US" w:eastAsia="ko-KR"/>
        </w:rPr>
        <w:t xml:space="preserve"> scheduled or not via UL grant in RAR if necessity. </w:t>
      </w:r>
    </w:p>
    <w:p w14:paraId="63DC46F5" w14:textId="5DD61045" w:rsidR="00992928" w:rsidRDefault="00992928" w:rsidP="00B9211A">
      <w:pPr>
        <w:rPr>
          <w:lang w:val="en-US" w:eastAsia="ko-KR"/>
        </w:rPr>
      </w:pPr>
      <w:r>
        <w:rPr>
          <w:lang w:val="en-US" w:eastAsia="ko-KR"/>
        </w:rPr>
        <w:t>In addition, r</w:t>
      </w:r>
      <w:r w:rsidRPr="00565DD7">
        <w:rPr>
          <w:lang w:val="en-US" w:eastAsia="ko-KR"/>
        </w:rPr>
        <w:t>edundancy version for PUSCH transmission</w:t>
      </w:r>
      <w:r w:rsidRPr="00023790">
        <w:rPr>
          <w:lang w:val="en-US" w:eastAsia="ko-KR"/>
        </w:rPr>
        <w:t xml:space="preserve"> can be described for msg3 PUSCH transmission</w:t>
      </w:r>
      <w:r>
        <w:rPr>
          <w:lang w:val="en-US" w:eastAsia="ko-KR"/>
        </w:rPr>
        <w:t xml:space="preserve"> with repetition</w:t>
      </w:r>
      <w:r w:rsidRPr="00023790">
        <w:rPr>
          <w:lang w:val="en-US" w:eastAsia="ko-KR"/>
        </w:rPr>
        <w:t>.</w:t>
      </w:r>
    </w:p>
    <w:p w14:paraId="7DE5DD93" w14:textId="77777777" w:rsidR="00A376D1" w:rsidRDefault="00B9211A" w:rsidP="00B9211A">
      <w:pPr>
        <w:rPr>
          <w:lang w:val="en-US" w:eastAsia="ko-KR"/>
        </w:rPr>
      </w:pPr>
      <w:r w:rsidRPr="009630E8">
        <w:rPr>
          <w:b/>
          <w:i/>
          <w:lang w:val="en-US" w:eastAsia="ko-KR"/>
        </w:rPr>
        <w:t xml:space="preserve">Proposal </w:t>
      </w:r>
      <w:r>
        <w:rPr>
          <w:b/>
          <w:i/>
          <w:lang w:val="en-US" w:eastAsia="ko-KR"/>
        </w:rPr>
        <w:t>2</w:t>
      </w:r>
      <w:r>
        <w:rPr>
          <w:lang w:val="en-US" w:eastAsia="ko-KR"/>
        </w:rPr>
        <w:t>: The parameters for PUSCH repetition (e.g., N</w:t>
      </w:r>
      <w:r w:rsidRPr="00023790">
        <w:rPr>
          <w:lang w:val="en-US" w:eastAsia="ko-KR"/>
        </w:rPr>
        <w:t>umber of repetition</w:t>
      </w:r>
      <w:r>
        <w:rPr>
          <w:lang w:val="en-US" w:eastAsia="ko-KR"/>
        </w:rPr>
        <w:t>, DMRS bundling, frequency hopping, etc.</w:t>
      </w:r>
      <w:r w:rsidRPr="00023790">
        <w:rPr>
          <w:lang w:val="en-US" w:eastAsia="ko-KR"/>
        </w:rPr>
        <w:t>) can be</w:t>
      </w:r>
      <w:r>
        <w:rPr>
          <w:lang w:val="en-US" w:eastAsia="ko-KR"/>
        </w:rPr>
        <w:t xml:space="preserve"> introduced in RA configuration. </w:t>
      </w:r>
    </w:p>
    <w:p w14:paraId="118FC557" w14:textId="475666C0" w:rsidR="00B9211A" w:rsidRPr="00023790" w:rsidRDefault="00A376D1" w:rsidP="00B9211A">
      <w:pPr>
        <w:rPr>
          <w:lang w:val="en-US" w:eastAsia="ko-KR"/>
        </w:rPr>
      </w:pPr>
      <w:r w:rsidRPr="009630E8">
        <w:rPr>
          <w:b/>
          <w:i/>
          <w:lang w:val="en-US" w:eastAsia="ko-KR"/>
        </w:rPr>
        <w:lastRenderedPageBreak/>
        <w:t xml:space="preserve">Proposal </w:t>
      </w:r>
      <w:r>
        <w:rPr>
          <w:b/>
          <w:i/>
          <w:lang w:val="en-US" w:eastAsia="ko-KR"/>
        </w:rPr>
        <w:t>3</w:t>
      </w:r>
      <w:r>
        <w:rPr>
          <w:lang w:val="en-US" w:eastAsia="ko-KR"/>
        </w:rPr>
        <w:t xml:space="preserve">: </w:t>
      </w:r>
      <w:r w:rsidRPr="00A376D1">
        <w:rPr>
          <w:szCs w:val="22"/>
          <w:lang w:val="en-US" w:eastAsia="ko-KR"/>
        </w:rPr>
        <w:t xml:space="preserve">Select </w:t>
      </w:r>
      <w:r>
        <w:rPr>
          <w:szCs w:val="22"/>
          <w:lang w:val="en-US" w:eastAsia="ko-KR"/>
        </w:rPr>
        <w:t>o</w:t>
      </w:r>
      <w:r w:rsidRPr="00A376D1">
        <w:rPr>
          <w:szCs w:val="22"/>
        </w:rPr>
        <w:t xml:space="preserve">ption3 (i.e., </w:t>
      </w:r>
      <w:r w:rsidRPr="00A376D1">
        <w:rPr>
          <w:szCs w:val="22"/>
          <w:lang w:val="en-US" w:eastAsia="ko-KR"/>
        </w:rPr>
        <w:t>SIB1 only)</w:t>
      </w:r>
      <w:r>
        <w:rPr>
          <w:lang w:val="en-US" w:eastAsia="ko-KR"/>
        </w:rPr>
        <w:t xml:space="preserve"> f</w:t>
      </w:r>
      <w:r w:rsidR="00B9211A">
        <w:rPr>
          <w:lang w:val="en-US" w:eastAsia="ko-KR"/>
        </w:rPr>
        <w:t>or indication of the number of repetition for msg3 ini</w:t>
      </w:r>
      <w:r>
        <w:rPr>
          <w:lang w:val="en-US" w:eastAsia="ko-KR"/>
        </w:rPr>
        <w:t xml:space="preserve">tial transmission. And select option 1 (i.e., </w:t>
      </w:r>
      <w:r w:rsidRPr="00A376D1">
        <w:rPr>
          <w:lang w:val="en-US" w:eastAsia="ko-KR"/>
        </w:rPr>
        <w:t>DCI format 0_0 with CRC scrambled by TC-RNTI</w:t>
      </w:r>
      <w:r>
        <w:rPr>
          <w:lang w:val="en-US" w:eastAsia="ko-KR"/>
        </w:rPr>
        <w:t>) for indication of the number of repetition for msg3 retransmission.</w:t>
      </w:r>
    </w:p>
    <w:p w14:paraId="5392629C" w14:textId="31759647" w:rsidR="00B9211A" w:rsidRDefault="00B9211A" w:rsidP="00B9211A">
      <w:pPr>
        <w:rPr>
          <w:lang w:val="en-US" w:eastAsia="ko-KR"/>
        </w:rPr>
      </w:pPr>
      <w:r w:rsidRPr="009630E8">
        <w:rPr>
          <w:b/>
          <w:i/>
          <w:lang w:val="en-US" w:eastAsia="ko-KR"/>
        </w:rPr>
        <w:t xml:space="preserve">Proposal </w:t>
      </w:r>
      <w:r w:rsidR="00A376D1">
        <w:rPr>
          <w:b/>
          <w:i/>
          <w:lang w:val="en-US" w:eastAsia="ko-KR"/>
        </w:rPr>
        <w:t>4</w:t>
      </w:r>
      <w:r>
        <w:rPr>
          <w:lang w:val="en-US" w:eastAsia="ko-KR"/>
        </w:rPr>
        <w:t>: R</w:t>
      </w:r>
      <w:r w:rsidRPr="00565DD7">
        <w:rPr>
          <w:lang w:val="en-US" w:eastAsia="ko-KR"/>
        </w:rPr>
        <w:t>edundancy version for PUSCH transmission</w:t>
      </w:r>
      <w:r w:rsidRPr="00023790">
        <w:rPr>
          <w:lang w:val="en-US" w:eastAsia="ko-KR"/>
        </w:rPr>
        <w:t xml:space="preserve"> can be described for msg3 PUSCH transmission</w:t>
      </w:r>
      <w:r>
        <w:rPr>
          <w:lang w:val="en-US" w:eastAsia="ko-KR"/>
        </w:rPr>
        <w:t xml:space="preserve"> with repetition</w:t>
      </w:r>
      <w:r w:rsidRPr="00023790">
        <w:rPr>
          <w:lang w:val="en-US" w:eastAsia="ko-KR"/>
        </w:rPr>
        <w:t>.</w:t>
      </w:r>
    </w:p>
    <w:p w14:paraId="79C8CF65" w14:textId="77777777" w:rsidR="0096716C" w:rsidRDefault="0096716C" w:rsidP="00157F59">
      <w:pPr>
        <w:rPr>
          <w:lang w:val="en-US" w:eastAsia="ko-KR"/>
        </w:rPr>
      </w:pPr>
    </w:p>
    <w:p w14:paraId="35772534" w14:textId="28107313" w:rsidR="0086079F" w:rsidRPr="00C37B57" w:rsidRDefault="0086079F" w:rsidP="0086079F">
      <w:pPr>
        <w:pStyle w:val="1"/>
      </w:pPr>
      <w:r w:rsidRPr="00C37B57">
        <w:rPr>
          <w:rFonts w:hint="eastAsia"/>
        </w:rPr>
        <w:t>Conclusion</w:t>
      </w:r>
    </w:p>
    <w:p w14:paraId="247EB310" w14:textId="1085C327" w:rsidR="004F6E40" w:rsidRDefault="00586FB3" w:rsidP="00586FB3">
      <w:pPr>
        <w:rPr>
          <w:lang w:eastAsia="ko-KR"/>
        </w:rPr>
      </w:pPr>
      <w:r>
        <w:rPr>
          <w:lang w:eastAsia="ko-KR"/>
        </w:rPr>
        <w:t xml:space="preserve">In this contribution, we </w:t>
      </w:r>
      <w:r w:rsidR="004F6E40">
        <w:rPr>
          <w:lang w:eastAsia="ko-KR"/>
        </w:rPr>
        <w:t xml:space="preserve">discuss on coverage enhancement for Msg3 PUSCH. From the discussion, we propose followings: </w:t>
      </w:r>
    </w:p>
    <w:p w14:paraId="6F8C7C12" w14:textId="77777777" w:rsidR="00A376D1" w:rsidRPr="00995205" w:rsidRDefault="00A376D1" w:rsidP="00A376D1">
      <w:pPr>
        <w:rPr>
          <w:lang w:val="en-US" w:eastAsia="ko-KR"/>
        </w:rPr>
      </w:pPr>
      <w:r w:rsidRPr="004F6E40">
        <w:rPr>
          <w:rFonts w:hint="eastAsia"/>
          <w:b/>
          <w:i/>
          <w:lang w:val="en-US" w:eastAsia="ko-KR"/>
        </w:rPr>
        <w:t xml:space="preserve">Proposal </w:t>
      </w:r>
      <w:r>
        <w:rPr>
          <w:b/>
          <w:i/>
          <w:lang w:val="en-US" w:eastAsia="ko-KR"/>
        </w:rPr>
        <w:t>1</w:t>
      </w:r>
      <w:r w:rsidRPr="004F6E40">
        <w:rPr>
          <w:rFonts w:hint="eastAsia"/>
          <w:b/>
          <w:i/>
          <w:lang w:val="en-US" w:eastAsia="ko-KR"/>
        </w:rPr>
        <w:t>:</w:t>
      </w:r>
      <w:r>
        <w:rPr>
          <w:rFonts w:hint="eastAsia"/>
          <w:lang w:val="en-US" w:eastAsia="ko-KR"/>
        </w:rPr>
        <w:t xml:space="preserve"> </w:t>
      </w:r>
      <w:r>
        <w:rPr>
          <w:lang w:val="en-US" w:eastAsia="ko-KR"/>
        </w:rPr>
        <w:t>Select</w:t>
      </w:r>
      <w:r>
        <w:rPr>
          <w:rFonts w:hint="eastAsia"/>
          <w:lang w:val="en-US" w:eastAsia="ko-KR"/>
        </w:rPr>
        <w:t xml:space="preserve"> </w:t>
      </w:r>
      <w:r>
        <w:rPr>
          <w:lang w:val="en-US" w:eastAsia="ko-KR"/>
        </w:rPr>
        <w:t>o</w:t>
      </w:r>
      <w:r>
        <w:rPr>
          <w:rFonts w:hint="eastAsia"/>
          <w:lang w:val="en-US" w:eastAsia="ko-KR"/>
        </w:rPr>
        <w:t xml:space="preserve">ption 1-1 </w:t>
      </w:r>
      <w:r>
        <w:rPr>
          <w:lang w:val="en-US" w:eastAsia="ko-KR"/>
        </w:rPr>
        <w:t xml:space="preserve">for </w:t>
      </w:r>
      <w:r>
        <w:rPr>
          <w:rFonts w:hint="eastAsia"/>
          <w:lang w:val="en-US" w:eastAsia="ko-KR"/>
        </w:rPr>
        <w:t>trigger</w:t>
      </w:r>
      <w:r>
        <w:rPr>
          <w:lang w:val="en-US" w:eastAsia="ko-KR"/>
        </w:rPr>
        <w:t>ing</w:t>
      </w:r>
      <w:r>
        <w:rPr>
          <w:rFonts w:hint="eastAsia"/>
          <w:lang w:val="en-US" w:eastAsia="ko-KR"/>
        </w:rPr>
        <w:t xml:space="preserve"> coverage enhancement for </w:t>
      </w:r>
      <w:proofErr w:type="spellStart"/>
      <w:r>
        <w:rPr>
          <w:rFonts w:hint="eastAsia"/>
          <w:lang w:val="en-US" w:eastAsia="ko-KR"/>
        </w:rPr>
        <w:t>msg</w:t>
      </w:r>
      <w:proofErr w:type="spellEnd"/>
      <w:r>
        <w:rPr>
          <w:rFonts w:hint="eastAsia"/>
          <w:lang w:val="en-US" w:eastAsia="ko-KR"/>
        </w:rPr>
        <w:t xml:space="preserve"> 3 PUSCH. </w:t>
      </w:r>
    </w:p>
    <w:p w14:paraId="51BB55F7" w14:textId="77777777" w:rsidR="00A376D1" w:rsidRDefault="00A376D1" w:rsidP="00A376D1">
      <w:pPr>
        <w:rPr>
          <w:lang w:val="en-US" w:eastAsia="ko-KR"/>
        </w:rPr>
      </w:pPr>
      <w:r w:rsidRPr="009630E8">
        <w:rPr>
          <w:b/>
          <w:i/>
          <w:lang w:val="en-US" w:eastAsia="ko-KR"/>
        </w:rPr>
        <w:t xml:space="preserve">Proposal </w:t>
      </w:r>
      <w:r>
        <w:rPr>
          <w:b/>
          <w:i/>
          <w:lang w:val="en-US" w:eastAsia="ko-KR"/>
        </w:rPr>
        <w:t>2</w:t>
      </w:r>
      <w:r>
        <w:rPr>
          <w:lang w:val="en-US" w:eastAsia="ko-KR"/>
        </w:rPr>
        <w:t>: The parameters for PUSCH repetition (e.g., N</w:t>
      </w:r>
      <w:r w:rsidRPr="00023790">
        <w:rPr>
          <w:lang w:val="en-US" w:eastAsia="ko-KR"/>
        </w:rPr>
        <w:t>umber of repetition</w:t>
      </w:r>
      <w:r>
        <w:rPr>
          <w:lang w:val="en-US" w:eastAsia="ko-KR"/>
        </w:rPr>
        <w:t>, DMRS bundling, frequency hopping, etc.</w:t>
      </w:r>
      <w:r w:rsidRPr="00023790">
        <w:rPr>
          <w:lang w:val="en-US" w:eastAsia="ko-KR"/>
        </w:rPr>
        <w:t>) can be</w:t>
      </w:r>
      <w:r>
        <w:rPr>
          <w:lang w:val="en-US" w:eastAsia="ko-KR"/>
        </w:rPr>
        <w:t xml:space="preserve"> introduced in RA configuration. </w:t>
      </w:r>
    </w:p>
    <w:p w14:paraId="1ADDCE75" w14:textId="22840256" w:rsidR="00A376D1" w:rsidRPr="00023790" w:rsidRDefault="00A376D1" w:rsidP="00A376D1">
      <w:pPr>
        <w:rPr>
          <w:lang w:val="en-US" w:eastAsia="ko-KR"/>
        </w:rPr>
      </w:pPr>
      <w:r w:rsidRPr="009630E8">
        <w:rPr>
          <w:b/>
          <w:i/>
          <w:lang w:val="en-US" w:eastAsia="ko-KR"/>
        </w:rPr>
        <w:t xml:space="preserve">Proposal </w:t>
      </w:r>
      <w:r>
        <w:rPr>
          <w:b/>
          <w:i/>
          <w:lang w:val="en-US" w:eastAsia="ko-KR"/>
        </w:rPr>
        <w:t>3</w:t>
      </w:r>
      <w:r>
        <w:rPr>
          <w:lang w:val="en-US" w:eastAsia="ko-KR"/>
        </w:rPr>
        <w:t xml:space="preserve">: </w:t>
      </w:r>
      <w:r w:rsidRPr="00A376D1">
        <w:rPr>
          <w:szCs w:val="22"/>
          <w:lang w:val="en-US" w:eastAsia="ko-KR"/>
        </w:rPr>
        <w:t xml:space="preserve">Select </w:t>
      </w:r>
      <w:r>
        <w:rPr>
          <w:szCs w:val="22"/>
        </w:rPr>
        <w:t>o</w:t>
      </w:r>
      <w:r w:rsidRPr="00A376D1">
        <w:rPr>
          <w:szCs w:val="22"/>
        </w:rPr>
        <w:t xml:space="preserve">ption3 (i.e., </w:t>
      </w:r>
      <w:r w:rsidRPr="00A376D1">
        <w:rPr>
          <w:szCs w:val="22"/>
          <w:lang w:val="en-US" w:eastAsia="ko-KR"/>
        </w:rPr>
        <w:t>SIB1 only)</w:t>
      </w:r>
      <w:r>
        <w:rPr>
          <w:lang w:val="en-US" w:eastAsia="ko-KR"/>
        </w:rPr>
        <w:t xml:space="preserve"> for indication of the number of repetition for msg3 initial transmission. And select option 1 (i.e., </w:t>
      </w:r>
      <w:r w:rsidRPr="00A376D1">
        <w:rPr>
          <w:lang w:val="en-US" w:eastAsia="ko-KR"/>
        </w:rPr>
        <w:t>DCI format 0_0 with CRC scrambled by TC-RNTI</w:t>
      </w:r>
      <w:r>
        <w:rPr>
          <w:lang w:val="en-US" w:eastAsia="ko-KR"/>
        </w:rPr>
        <w:t>) for indication of the number of repetition for msg3 retransmission.</w:t>
      </w:r>
    </w:p>
    <w:p w14:paraId="4A461D4B" w14:textId="77777777" w:rsidR="00A376D1" w:rsidRDefault="00A376D1" w:rsidP="00A376D1">
      <w:pPr>
        <w:rPr>
          <w:lang w:val="en-US" w:eastAsia="ko-KR"/>
        </w:rPr>
      </w:pPr>
      <w:r w:rsidRPr="009630E8">
        <w:rPr>
          <w:b/>
          <w:i/>
          <w:lang w:val="en-US" w:eastAsia="ko-KR"/>
        </w:rPr>
        <w:t xml:space="preserve">Proposal </w:t>
      </w:r>
      <w:r>
        <w:rPr>
          <w:b/>
          <w:i/>
          <w:lang w:val="en-US" w:eastAsia="ko-KR"/>
        </w:rPr>
        <w:t>4</w:t>
      </w:r>
      <w:r>
        <w:rPr>
          <w:lang w:val="en-US" w:eastAsia="ko-KR"/>
        </w:rPr>
        <w:t>: R</w:t>
      </w:r>
      <w:r w:rsidRPr="00565DD7">
        <w:rPr>
          <w:lang w:val="en-US" w:eastAsia="ko-KR"/>
        </w:rPr>
        <w:t>edundancy version for PUSCH transmission</w:t>
      </w:r>
      <w:r w:rsidRPr="00023790">
        <w:rPr>
          <w:lang w:val="en-US" w:eastAsia="ko-KR"/>
        </w:rPr>
        <w:t xml:space="preserve"> can be described for msg3 PUSCH transmission</w:t>
      </w:r>
      <w:r>
        <w:rPr>
          <w:lang w:val="en-US" w:eastAsia="ko-KR"/>
        </w:rPr>
        <w:t xml:space="preserve"> with repetition</w:t>
      </w:r>
      <w:r w:rsidRPr="00023790">
        <w:rPr>
          <w:lang w:val="en-US" w:eastAsia="ko-KR"/>
        </w:rPr>
        <w:t>.</w:t>
      </w:r>
    </w:p>
    <w:p w14:paraId="22CE9577" w14:textId="77777777" w:rsidR="00C37B57" w:rsidRPr="00A376D1" w:rsidRDefault="00C37B57">
      <w:pPr>
        <w:pStyle w:val="3GPPAgreements"/>
        <w:numPr>
          <w:ilvl w:val="0"/>
          <w:numId w:val="0"/>
        </w:numPr>
        <w:ind w:left="284" w:hanging="284"/>
      </w:pPr>
    </w:p>
    <w:p w14:paraId="319EE22A" w14:textId="33C46C2C" w:rsidR="0086079F" w:rsidRDefault="0086079F" w:rsidP="0086079F">
      <w:pPr>
        <w:pStyle w:val="1"/>
      </w:pPr>
      <w:r>
        <w:t>Reference</w:t>
      </w:r>
    </w:p>
    <w:p w14:paraId="1071AA9D" w14:textId="11088156" w:rsidR="00607A21" w:rsidRDefault="007632FA" w:rsidP="008060BC">
      <w:pPr>
        <w:numPr>
          <w:ilvl w:val="0"/>
          <w:numId w:val="26"/>
        </w:numPr>
        <w:tabs>
          <w:tab w:val="num" w:pos="942"/>
        </w:tabs>
        <w:overflowPunct/>
        <w:autoSpaceDE/>
        <w:autoSpaceDN/>
        <w:adjustRightInd/>
        <w:spacing w:before="50" w:afterLines="50" w:line="240" w:lineRule="atLeast"/>
        <w:textAlignment w:val="auto"/>
        <w:rPr>
          <w:kern w:val="2"/>
          <w:lang w:eastAsia="ko-KR"/>
        </w:rPr>
      </w:pPr>
      <w:r w:rsidRPr="007632FA">
        <w:rPr>
          <w:kern w:val="2"/>
          <w:lang w:eastAsia="ko-KR"/>
        </w:rPr>
        <w:t>China Telecom</w:t>
      </w:r>
      <w:r>
        <w:rPr>
          <w:kern w:val="2"/>
          <w:lang w:eastAsia="ko-KR"/>
        </w:rPr>
        <w:t>, “</w:t>
      </w:r>
      <w:r w:rsidRPr="007632FA">
        <w:rPr>
          <w:kern w:val="2"/>
          <w:lang w:eastAsia="ko-KR"/>
        </w:rPr>
        <w:t>New WID on NR coverage enhancements</w:t>
      </w:r>
      <w:r>
        <w:rPr>
          <w:kern w:val="2"/>
          <w:lang w:eastAsia="ko-KR"/>
        </w:rPr>
        <w:t xml:space="preserve">,” </w:t>
      </w:r>
      <w:r w:rsidRPr="007632FA">
        <w:rPr>
          <w:kern w:val="2"/>
          <w:lang w:eastAsia="ko-KR"/>
        </w:rPr>
        <w:t>RP-202928</w:t>
      </w:r>
    </w:p>
    <w:p w14:paraId="7AC9802B" w14:textId="7F61C146" w:rsidR="00565DD7" w:rsidRDefault="00565DD7" w:rsidP="008060BC">
      <w:pPr>
        <w:numPr>
          <w:ilvl w:val="0"/>
          <w:numId w:val="26"/>
        </w:numPr>
        <w:tabs>
          <w:tab w:val="num" w:pos="942"/>
        </w:tabs>
        <w:overflowPunct/>
        <w:autoSpaceDE/>
        <w:autoSpaceDN/>
        <w:adjustRightInd/>
        <w:spacing w:before="50" w:afterLines="50" w:line="240" w:lineRule="atLeast"/>
        <w:textAlignment w:val="auto"/>
        <w:rPr>
          <w:kern w:val="2"/>
          <w:lang w:eastAsia="ko-KR"/>
        </w:rPr>
      </w:pPr>
      <w:r>
        <w:rPr>
          <w:kern w:val="2"/>
          <w:lang w:eastAsia="ko-KR"/>
        </w:rPr>
        <w:t>TS38.213</w:t>
      </w:r>
    </w:p>
    <w:p w14:paraId="0A2B9BB3" w14:textId="2A208366" w:rsidR="00A376D1" w:rsidRDefault="00A376D1" w:rsidP="00A376D1">
      <w:pPr>
        <w:numPr>
          <w:ilvl w:val="0"/>
          <w:numId w:val="26"/>
        </w:numPr>
        <w:tabs>
          <w:tab w:val="num" w:pos="942"/>
        </w:tabs>
        <w:overflowPunct/>
        <w:autoSpaceDE/>
        <w:autoSpaceDN/>
        <w:adjustRightInd/>
        <w:spacing w:before="50" w:afterLines="50" w:line="240" w:lineRule="atLeast"/>
        <w:textAlignment w:val="auto"/>
        <w:rPr>
          <w:kern w:val="2"/>
          <w:lang w:eastAsia="ko-KR"/>
        </w:rPr>
      </w:pPr>
      <w:r>
        <w:rPr>
          <w:kern w:val="2"/>
          <w:lang w:eastAsia="ko-KR"/>
        </w:rPr>
        <w:t>Chairman’s note for RAN1#104-e meeting</w:t>
      </w:r>
    </w:p>
    <w:p w14:paraId="00D2D421" w14:textId="77777777" w:rsidR="00565DD7" w:rsidRPr="00586FB3" w:rsidRDefault="00565DD7" w:rsidP="00A376D1">
      <w:pPr>
        <w:pStyle w:val="3GPPAgreements"/>
        <w:numPr>
          <w:ilvl w:val="0"/>
          <w:numId w:val="0"/>
        </w:numPr>
        <w:rPr>
          <w:lang w:val="en-GB"/>
        </w:rPr>
      </w:pPr>
    </w:p>
    <w:p w14:paraId="02FAAC8D" w14:textId="32F49194" w:rsidR="00565DD7" w:rsidRPr="003F5C5C" w:rsidRDefault="00565DD7" w:rsidP="009E79D7">
      <w:pPr>
        <w:pStyle w:val="1"/>
      </w:pPr>
      <w:r>
        <w:t>Annex</w:t>
      </w:r>
      <w:r w:rsidR="003F5C5C">
        <w:t>: RAR grant</w:t>
      </w:r>
    </w:p>
    <w:p w14:paraId="65BA5066" w14:textId="77777777" w:rsidR="00565DD7" w:rsidRDefault="00565DD7" w:rsidP="00565DD7">
      <w:pPr>
        <w:jc w:val="center"/>
        <w:rPr>
          <w:lang w:val="en-US" w:eastAsia="ko-KR"/>
        </w:rPr>
      </w:pPr>
      <w:r>
        <w:rPr>
          <w:lang w:val="en-US" w:eastAsia="ko-KR"/>
        </w:rPr>
        <w:t xml:space="preserve">Table 1. </w:t>
      </w:r>
      <w:r w:rsidRPr="005B6B5F">
        <w:rPr>
          <w:lang w:val="en-US" w:eastAsia="ko-KR"/>
        </w:rPr>
        <w:t>Random Access Response Grant Content field size RAR grant field</w:t>
      </w:r>
      <w:r>
        <w:rPr>
          <w:lang w:val="en-US" w:eastAsia="ko-KR"/>
        </w:rPr>
        <w:t xml:space="preserve"> [2]</w:t>
      </w:r>
    </w:p>
    <w:tbl>
      <w:tblPr>
        <w:tblStyle w:val="aa"/>
        <w:tblW w:w="0" w:type="auto"/>
        <w:jc w:val="center"/>
        <w:tblLook w:val="04A0" w:firstRow="1" w:lastRow="0" w:firstColumn="1" w:lastColumn="0" w:noHBand="0" w:noVBand="1"/>
      </w:tblPr>
      <w:tblGrid>
        <w:gridCol w:w="3826"/>
        <w:gridCol w:w="4815"/>
      </w:tblGrid>
      <w:tr w:rsidR="00565DD7" w14:paraId="3FA6DE95" w14:textId="77777777" w:rsidTr="001B3866">
        <w:trPr>
          <w:jc w:val="center"/>
        </w:trPr>
        <w:tc>
          <w:tcPr>
            <w:tcW w:w="3826" w:type="dxa"/>
            <w:shd w:val="clear" w:color="auto" w:fill="E7E6E6" w:themeFill="background2"/>
          </w:tcPr>
          <w:p w14:paraId="37AB3538" w14:textId="77777777" w:rsidR="00565DD7" w:rsidRPr="005B6B5F" w:rsidRDefault="00565DD7" w:rsidP="001B3866">
            <w:pPr>
              <w:jc w:val="center"/>
              <w:rPr>
                <w:b/>
                <w:sz w:val="20"/>
                <w:lang w:val="en-US" w:eastAsia="ko-KR"/>
              </w:rPr>
            </w:pPr>
            <w:r w:rsidRPr="005B6B5F">
              <w:rPr>
                <w:b/>
                <w:sz w:val="20"/>
                <w:lang w:val="en-US" w:eastAsia="ko-KR"/>
              </w:rPr>
              <w:t>RAR grant field</w:t>
            </w:r>
          </w:p>
        </w:tc>
        <w:tc>
          <w:tcPr>
            <w:tcW w:w="4815" w:type="dxa"/>
            <w:shd w:val="clear" w:color="auto" w:fill="E7E6E6" w:themeFill="background2"/>
          </w:tcPr>
          <w:p w14:paraId="3E257FDC" w14:textId="77777777" w:rsidR="00565DD7" w:rsidRPr="005B6B5F" w:rsidRDefault="00565DD7" w:rsidP="001B3866">
            <w:pPr>
              <w:jc w:val="center"/>
              <w:rPr>
                <w:b/>
                <w:sz w:val="20"/>
                <w:lang w:val="en-US" w:eastAsia="ko-KR"/>
              </w:rPr>
            </w:pPr>
            <w:r w:rsidRPr="005B6B5F">
              <w:rPr>
                <w:b/>
                <w:sz w:val="20"/>
                <w:lang w:val="en-US" w:eastAsia="ko-KR"/>
              </w:rPr>
              <w:t>Number of bits</w:t>
            </w:r>
          </w:p>
        </w:tc>
      </w:tr>
      <w:tr w:rsidR="00565DD7" w14:paraId="14249F78" w14:textId="77777777" w:rsidTr="001B3866">
        <w:trPr>
          <w:jc w:val="center"/>
        </w:trPr>
        <w:tc>
          <w:tcPr>
            <w:tcW w:w="3826" w:type="dxa"/>
          </w:tcPr>
          <w:p w14:paraId="7FB5D4CA" w14:textId="77777777" w:rsidR="00565DD7" w:rsidRPr="005B6B5F" w:rsidRDefault="00565DD7" w:rsidP="001B3866">
            <w:pPr>
              <w:jc w:val="center"/>
              <w:rPr>
                <w:sz w:val="20"/>
                <w:lang w:val="en-US" w:eastAsia="ko-KR"/>
              </w:rPr>
            </w:pPr>
            <w:r w:rsidRPr="005B6B5F">
              <w:rPr>
                <w:color w:val="000000"/>
                <w:sz w:val="20"/>
                <w:lang w:val="en-US" w:eastAsia="ko-KR"/>
              </w:rPr>
              <w:t>Frequency hopping flag</w:t>
            </w:r>
          </w:p>
        </w:tc>
        <w:tc>
          <w:tcPr>
            <w:tcW w:w="4815" w:type="dxa"/>
          </w:tcPr>
          <w:p w14:paraId="7DB14157" w14:textId="77777777" w:rsidR="00565DD7" w:rsidRPr="005B6B5F" w:rsidRDefault="00565DD7" w:rsidP="001B3866">
            <w:pPr>
              <w:jc w:val="center"/>
              <w:rPr>
                <w:rFonts w:eastAsiaTheme="minorEastAsia"/>
                <w:sz w:val="20"/>
                <w:lang w:val="en-US" w:eastAsia="ko-KR"/>
              </w:rPr>
            </w:pPr>
            <w:r w:rsidRPr="005B6B5F">
              <w:rPr>
                <w:rFonts w:eastAsiaTheme="minorEastAsia"/>
                <w:sz w:val="20"/>
                <w:lang w:val="en-US" w:eastAsia="ko-KR"/>
              </w:rPr>
              <w:t>1</w:t>
            </w:r>
          </w:p>
        </w:tc>
      </w:tr>
      <w:tr w:rsidR="00565DD7" w14:paraId="7477A4CF" w14:textId="77777777" w:rsidTr="001B3866">
        <w:trPr>
          <w:jc w:val="center"/>
        </w:trPr>
        <w:tc>
          <w:tcPr>
            <w:tcW w:w="3826" w:type="dxa"/>
          </w:tcPr>
          <w:p w14:paraId="5C06719E" w14:textId="77777777" w:rsidR="00565DD7" w:rsidRPr="005B6B5F" w:rsidRDefault="00565DD7" w:rsidP="001B3866">
            <w:pPr>
              <w:jc w:val="center"/>
              <w:rPr>
                <w:sz w:val="20"/>
                <w:lang w:val="en-US" w:eastAsia="ko-KR"/>
              </w:rPr>
            </w:pPr>
            <w:r w:rsidRPr="005B6B5F">
              <w:rPr>
                <w:color w:val="000000"/>
                <w:sz w:val="20"/>
                <w:lang w:val="en-US" w:eastAsia="ko-KR"/>
              </w:rPr>
              <w:t>PUSCH frequency resource allocation</w:t>
            </w:r>
          </w:p>
        </w:tc>
        <w:tc>
          <w:tcPr>
            <w:tcW w:w="4815" w:type="dxa"/>
          </w:tcPr>
          <w:p w14:paraId="7E41AEFC" w14:textId="77777777" w:rsidR="00565DD7" w:rsidRPr="005B6B5F" w:rsidRDefault="00565DD7" w:rsidP="001B3866">
            <w:pPr>
              <w:widowControl w:val="0"/>
              <w:overflowPunct/>
              <w:spacing w:after="0"/>
              <w:jc w:val="center"/>
              <w:textAlignment w:val="auto"/>
              <w:rPr>
                <w:color w:val="000000"/>
                <w:sz w:val="20"/>
                <w:lang w:val="en-US" w:eastAsia="ko-KR"/>
              </w:rPr>
            </w:pPr>
            <w:r w:rsidRPr="005B6B5F">
              <w:rPr>
                <w:color w:val="000000"/>
                <w:sz w:val="20"/>
                <w:lang w:val="en-US" w:eastAsia="ko-KR"/>
              </w:rPr>
              <w:t>14, for operation without shared spectrum channel access</w:t>
            </w:r>
          </w:p>
          <w:p w14:paraId="38E2EBAA" w14:textId="77777777" w:rsidR="00565DD7" w:rsidRPr="005B6B5F" w:rsidRDefault="00565DD7" w:rsidP="001B3866">
            <w:pPr>
              <w:jc w:val="center"/>
              <w:rPr>
                <w:sz w:val="20"/>
                <w:lang w:val="en-US" w:eastAsia="ko-KR"/>
              </w:rPr>
            </w:pPr>
            <w:r w:rsidRPr="005B6B5F">
              <w:rPr>
                <w:color w:val="000000"/>
                <w:sz w:val="20"/>
                <w:lang w:val="en-US" w:eastAsia="ko-KR"/>
              </w:rPr>
              <w:t>12, for operation with shared spectrum channel access</w:t>
            </w:r>
          </w:p>
        </w:tc>
      </w:tr>
      <w:tr w:rsidR="00565DD7" w14:paraId="21525B06" w14:textId="77777777" w:rsidTr="001B3866">
        <w:trPr>
          <w:jc w:val="center"/>
        </w:trPr>
        <w:tc>
          <w:tcPr>
            <w:tcW w:w="3826" w:type="dxa"/>
          </w:tcPr>
          <w:p w14:paraId="2CFA810D" w14:textId="77777777" w:rsidR="00565DD7" w:rsidRPr="00A376D1" w:rsidRDefault="00565DD7" w:rsidP="001B3866">
            <w:pPr>
              <w:jc w:val="center"/>
              <w:rPr>
                <w:sz w:val="20"/>
                <w:lang w:val="en-US" w:eastAsia="ko-KR"/>
              </w:rPr>
            </w:pPr>
            <w:r w:rsidRPr="00A376D1">
              <w:rPr>
                <w:color w:val="000000"/>
                <w:sz w:val="20"/>
                <w:lang w:val="en-US" w:eastAsia="ko-KR"/>
              </w:rPr>
              <w:t>PUSCH time resource allocation</w:t>
            </w:r>
          </w:p>
        </w:tc>
        <w:tc>
          <w:tcPr>
            <w:tcW w:w="4815" w:type="dxa"/>
          </w:tcPr>
          <w:p w14:paraId="2135A046"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4</w:t>
            </w:r>
          </w:p>
        </w:tc>
      </w:tr>
      <w:tr w:rsidR="00565DD7" w14:paraId="18745B82" w14:textId="77777777" w:rsidTr="001B3866">
        <w:trPr>
          <w:jc w:val="center"/>
        </w:trPr>
        <w:tc>
          <w:tcPr>
            <w:tcW w:w="3826" w:type="dxa"/>
          </w:tcPr>
          <w:p w14:paraId="6F7AB47E" w14:textId="77777777" w:rsidR="00565DD7" w:rsidRPr="00A376D1" w:rsidRDefault="00565DD7" w:rsidP="001B3866">
            <w:pPr>
              <w:jc w:val="center"/>
              <w:rPr>
                <w:sz w:val="20"/>
                <w:lang w:val="en-US" w:eastAsia="ko-KR"/>
              </w:rPr>
            </w:pPr>
            <w:r w:rsidRPr="00A376D1">
              <w:rPr>
                <w:color w:val="000000"/>
                <w:sz w:val="20"/>
                <w:lang w:val="en-US" w:eastAsia="ko-KR"/>
              </w:rPr>
              <w:t>MCS</w:t>
            </w:r>
          </w:p>
        </w:tc>
        <w:tc>
          <w:tcPr>
            <w:tcW w:w="4815" w:type="dxa"/>
          </w:tcPr>
          <w:p w14:paraId="516B3245"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4</w:t>
            </w:r>
          </w:p>
        </w:tc>
      </w:tr>
      <w:tr w:rsidR="00565DD7" w14:paraId="1F12C3C1" w14:textId="77777777" w:rsidTr="001B3866">
        <w:trPr>
          <w:jc w:val="center"/>
        </w:trPr>
        <w:tc>
          <w:tcPr>
            <w:tcW w:w="3826" w:type="dxa"/>
          </w:tcPr>
          <w:p w14:paraId="42E746EB" w14:textId="77777777" w:rsidR="00565DD7" w:rsidRPr="00A376D1" w:rsidRDefault="00565DD7" w:rsidP="001B3866">
            <w:pPr>
              <w:jc w:val="center"/>
              <w:rPr>
                <w:sz w:val="20"/>
                <w:lang w:val="en-US" w:eastAsia="ko-KR"/>
              </w:rPr>
            </w:pPr>
            <w:r w:rsidRPr="00A376D1">
              <w:rPr>
                <w:color w:val="000000"/>
                <w:sz w:val="20"/>
                <w:lang w:val="en-US" w:eastAsia="ko-KR"/>
              </w:rPr>
              <w:t>TPC command for PUSCH</w:t>
            </w:r>
          </w:p>
        </w:tc>
        <w:tc>
          <w:tcPr>
            <w:tcW w:w="4815" w:type="dxa"/>
          </w:tcPr>
          <w:p w14:paraId="3D988428"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3</w:t>
            </w:r>
          </w:p>
        </w:tc>
      </w:tr>
      <w:tr w:rsidR="00565DD7" w14:paraId="0C3A6A24" w14:textId="77777777" w:rsidTr="001B3866">
        <w:trPr>
          <w:jc w:val="center"/>
        </w:trPr>
        <w:tc>
          <w:tcPr>
            <w:tcW w:w="3826" w:type="dxa"/>
          </w:tcPr>
          <w:p w14:paraId="2DEC990F" w14:textId="77777777" w:rsidR="00565DD7" w:rsidRPr="00A376D1" w:rsidRDefault="00565DD7" w:rsidP="001B3866">
            <w:pPr>
              <w:jc w:val="center"/>
              <w:rPr>
                <w:sz w:val="20"/>
                <w:lang w:val="en-US" w:eastAsia="ko-KR"/>
              </w:rPr>
            </w:pPr>
            <w:r w:rsidRPr="00A376D1">
              <w:rPr>
                <w:color w:val="000000"/>
                <w:sz w:val="20"/>
                <w:lang w:val="en-US" w:eastAsia="ko-KR"/>
              </w:rPr>
              <w:t>CSI request</w:t>
            </w:r>
          </w:p>
        </w:tc>
        <w:tc>
          <w:tcPr>
            <w:tcW w:w="4815" w:type="dxa"/>
          </w:tcPr>
          <w:p w14:paraId="68B89509"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1</w:t>
            </w:r>
          </w:p>
        </w:tc>
      </w:tr>
      <w:tr w:rsidR="00565DD7" w14:paraId="62019431" w14:textId="77777777" w:rsidTr="001B3866">
        <w:trPr>
          <w:jc w:val="center"/>
        </w:trPr>
        <w:tc>
          <w:tcPr>
            <w:tcW w:w="3826" w:type="dxa"/>
          </w:tcPr>
          <w:p w14:paraId="3806A1D3" w14:textId="77777777" w:rsidR="00565DD7" w:rsidRPr="005B6B5F" w:rsidRDefault="00565DD7" w:rsidP="001B3866">
            <w:pPr>
              <w:jc w:val="center"/>
              <w:rPr>
                <w:color w:val="000000"/>
                <w:sz w:val="20"/>
                <w:lang w:val="en-US" w:eastAsia="ko-KR"/>
              </w:rPr>
            </w:pPr>
            <w:proofErr w:type="spellStart"/>
            <w:r w:rsidRPr="005B6B5F">
              <w:rPr>
                <w:color w:val="000000"/>
                <w:sz w:val="20"/>
                <w:lang w:val="en-US" w:eastAsia="ko-KR"/>
              </w:rPr>
              <w:t>ChannelAccess-CPext</w:t>
            </w:r>
            <w:proofErr w:type="spellEnd"/>
          </w:p>
        </w:tc>
        <w:tc>
          <w:tcPr>
            <w:tcW w:w="4815" w:type="dxa"/>
          </w:tcPr>
          <w:p w14:paraId="717ADEB6" w14:textId="77777777" w:rsidR="00565DD7" w:rsidRPr="005B6B5F" w:rsidRDefault="00565DD7" w:rsidP="001B3866">
            <w:pPr>
              <w:widowControl w:val="0"/>
              <w:overflowPunct/>
              <w:spacing w:after="0"/>
              <w:jc w:val="center"/>
              <w:textAlignment w:val="auto"/>
              <w:rPr>
                <w:color w:val="000000"/>
                <w:sz w:val="20"/>
                <w:lang w:val="en-US" w:eastAsia="ko-KR"/>
              </w:rPr>
            </w:pPr>
            <w:r w:rsidRPr="005B6B5F">
              <w:rPr>
                <w:color w:val="000000"/>
                <w:sz w:val="20"/>
                <w:lang w:val="en-US" w:eastAsia="ko-KR"/>
              </w:rPr>
              <w:t>0, for operation without shared spectrum channel access</w:t>
            </w:r>
          </w:p>
          <w:p w14:paraId="11BEDBC3" w14:textId="77777777" w:rsidR="00565DD7" w:rsidRPr="005B6B5F" w:rsidRDefault="00565DD7" w:rsidP="001B3866">
            <w:pPr>
              <w:jc w:val="center"/>
              <w:rPr>
                <w:rFonts w:eastAsiaTheme="minorEastAsia"/>
                <w:sz w:val="20"/>
                <w:lang w:val="en-US" w:eastAsia="ko-KR"/>
              </w:rPr>
            </w:pPr>
            <w:r w:rsidRPr="005B6B5F">
              <w:rPr>
                <w:color w:val="000000"/>
                <w:sz w:val="20"/>
                <w:lang w:val="en-US" w:eastAsia="ko-KR"/>
              </w:rPr>
              <w:t>2, for operation with shared spectrum channel access</w:t>
            </w:r>
          </w:p>
        </w:tc>
      </w:tr>
    </w:tbl>
    <w:p w14:paraId="1F0DBFAA" w14:textId="77777777" w:rsidR="009363B8" w:rsidRPr="00586FB3" w:rsidRDefault="009363B8" w:rsidP="009363B8">
      <w:pPr>
        <w:pStyle w:val="3GPPAgreements"/>
        <w:numPr>
          <w:ilvl w:val="0"/>
          <w:numId w:val="0"/>
        </w:numPr>
        <w:ind w:left="284" w:hanging="284"/>
        <w:rPr>
          <w:lang w:val="en-GB"/>
        </w:rPr>
      </w:pPr>
    </w:p>
    <w:p w14:paraId="6D7E8F2F" w14:textId="129FC481" w:rsidR="009363B8" w:rsidRDefault="009363B8" w:rsidP="009363B8">
      <w:pPr>
        <w:pStyle w:val="1"/>
      </w:pPr>
      <w:r>
        <w:t>Agreements in RAN1#104-e</w:t>
      </w:r>
      <w:r w:rsidR="00A376D1">
        <w:t xml:space="preserve"> [3]</w:t>
      </w:r>
    </w:p>
    <w:p w14:paraId="419DA334" w14:textId="77777777" w:rsidR="009363B8" w:rsidRPr="009363B8" w:rsidRDefault="009363B8" w:rsidP="009363B8">
      <w:pPr>
        <w:spacing w:after="0"/>
        <w:rPr>
          <w:sz w:val="20"/>
          <w:lang w:eastAsia="x-none"/>
        </w:rPr>
      </w:pPr>
      <w:r w:rsidRPr="009363B8">
        <w:rPr>
          <w:sz w:val="20"/>
          <w:highlight w:val="green"/>
          <w:lang w:eastAsia="x-none"/>
        </w:rPr>
        <w:t>Agreements:</w:t>
      </w:r>
    </w:p>
    <w:p w14:paraId="578AE6F8" w14:textId="77777777" w:rsidR="009363B8" w:rsidRPr="009363B8" w:rsidRDefault="009363B8" w:rsidP="009363B8">
      <w:pPr>
        <w:pStyle w:val="af3"/>
        <w:numPr>
          <w:ilvl w:val="0"/>
          <w:numId w:val="29"/>
        </w:numPr>
        <w:spacing w:before="0" w:beforeAutospacing="0" w:after="0" w:afterAutospacing="0"/>
        <w:rPr>
          <w:rFonts w:ascii="Times New Roman" w:hAnsi="Times New Roman" w:cs="Times New Roman"/>
          <w:sz w:val="20"/>
          <w:szCs w:val="20"/>
        </w:rPr>
      </w:pPr>
      <w:r w:rsidRPr="009363B8">
        <w:rPr>
          <w:rFonts w:ascii="Times New Roman" w:hAnsi="Times New Roman" w:cs="Times New Roman"/>
          <w:sz w:val="20"/>
          <w:szCs w:val="20"/>
        </w:rPr>
        <w:lastRenderedPageBreak/>
        <w:t>For indication of the number of repetitions for Msg3 initial transmission, down-select one option from the options below.</w:t>
      </w:r>
    </w:p>
    <w:p w14:paraId="06CB9336" w14:textId="77777777" w:rsidR="009363B8" w:rsidRPr="009363B8" w:rsidRDefault="009363B8" w:rsidP="009363B8">
      <w:pPr>
        <w:pStyle w:val="af3"/>
        <w:numPr>
          <w:ilvl w:val="1"/>
          <w:numId w:val="29"/>
        </w:numPr>
        <w:spacing w:before="0" w:beforeAutospacing="0" w:after="0" w:afterAutospacing="0"/>
        <w:rPr>
          <w:rFonts w:ascii="Times New Roman" w:hAnsi="Times New Roman" w:cs="Times New Roman"/>
          <w:sz w:val="20"/>
          <w:szCs w:val="20"/>
        </w:rPr>
      </w:pPr>
      <w:r w:rsidRPr="009363B8">
        <w:rPr>
          <w:rFonts w:ascii="Times New Roman" w:hAnsi="Times New Roman" w:cs="Times New Roman"/>
          <w:sz w:val="20"/>
          <w:szCs w:val="20"/>
        </w:rPr>
        <w:t>Option1: UL grant scheduling Msg3.</w:t>
      </w:r>
    </w:p>
    <w:p w14:paraId="4ADB2D4C" w14:textId="77777777" w:rsidR="009363B8" w:rsidRPr="009363B8" w:rsidRDefault="009363B8" w:rsidP="009363B8">
      <w:pPr>
        <w:pStyle w:val="af3"/>
        <w:numPr>
          <w:ilvl w:val="2"/>
          <w:numId w:val="29"/>
        </w:numPr>
        <w:spacing w:before="0" w:beforeAutospacing="0" w:after="0" w:afterAutospacing="0"/>
        <w:rPr>
          <w:rFonts w:ascii="Times New Roman" w:hAnsi="Times New Roman" w:cs="Times New Roman"/>
          <w:sz w:val="20"/>
          <w:szCs w:val="20"/>
        </w:rPr>
      </w:pPr>
      <w:r w:rsidRPr="009363B8">
        <w:rPr>
          <w:rFonts w:ascii="Times New Roman" w:hAnsi="Times New Roman" w:cs="Times New Roman"/>
          <w:sz w:val="20"/>
          <w:szCs w:val="20"/>
        </w:rPr>
        <w:t>FFS details.</w:t>
      </w:r>
    </w:p>
    <w:p w14:paraId="55659CAB" w14:textId="77777777" w:rsidR="009363B8" w:rsidRPr="009363B8" w:rsidRDefault="009363B8" w:rsidP="009363B8">
      <w:pPr>
        <w:pStyle w:val="af3"/>
        <w:numPr>
          <w:ilvl w:val="2"/>
          <w:numId w:val="29"/>
        </w:numPr>
        <w:spacing w:before="0" w:beforeAutospacing="0" w:after="0" w:afterAutospacing="0"/>
        <w:rPr>
          <w:rFonts w:ascii="Times New Roman" w:hAnsi="Times New Roman" w:cs="Times New Roman"/>
          <w:sz w:val="20"/>
          <w:szCs w:val="20"/>
        </w:rPr>
      </w:pPr>
      <w:r w:rsidRPr="009363B8">
        <w:rPr>
          <w:rFonts w:ascii="Times New Roman" w:hAnsi="Times New Roman" w:cs="Times New Roman"/>
          <w:sz w:val="20"/>
          <w:szCs w:val="20"/>
        </w:rPr>
        <w:t xml:space="preserve">FFS </w:t>
      </w:r>
      <w:proofErr w:type="spellStart"/>
      <w:r w:rsidRPr="009363B8">
        <w:rPr>
          <w:rFonts w:ascii="Times New Roman" w:hAnsi="Times New Roman" w:cs="Times New Roman"/>
          <w:sz w:val="20"/>
          <w:szCs w:val="20"/>
        </w:rPr>
        <w:t>fallbackRAR</w:t>
      </w:r>
      <w:proofErr w:type="spellEnd"/>
      <w:r w:rsidRPr="009363B8">
        <w:rPr>
          <w:rFonts w:ascii="Times New Roman" w:hAnsi="Times New Roman" w:cs="Times New Roman"/>
          <w:sz w:val="20"/>
          <w:szCs w:val="20"/>
        </w:rPr>
        <w:t> UL grant. </w:t>
      </w:r>
    </w:p>
    <w:p w14:paraId="363820B7" w14:textId="77777777" w:rsidR="009363B8" w:rsidRPr="009363B8" w:rsidRDefault="009363B8" w:rsidP="009363B8">
      <w:pPr>
        <w:pStyle w:val="af3"/>
        <w:numPr>
          <w:ilvl w:val="2"/>
          <w:numId w:val="29"/>
        </w:numPr>
        <w:spacing w:before="0" w:beforeAutospacing="0" w:after="0" w:afterAutospacing="0"/>
        <w:rPr>
          <w:rFonts w:ascii="Times New Roman" w:hAnsi="Times New Roman" w:cs="Times New Roman"/>
          <w:sz w:val="20"/>
          <w:szCs w:val="20"/>
        </w:rPr>
      </w:pPr>
      <w:r w:rsidRPr="009363B8">
        <w:rPr>
          <w:rFonts w:ascii="Times New Roman" w:hAnsi="Times New Roman" w:cs="Times New Roman"/>
          <w:sz w:val="20"/>
          <w:szCs w:val="20"/>
        </w:rPr>
        <w:t>Note: Optimization specific for </w:t>
      </w:r>
      <w:proofErr w:type="spellStart"/>
      <w:r w:rsidRPr="009363B8">
        <w:rPr>
          <w:rFonts w:ascii="Times New Roman" w:hAnsi="Times New Roman" w:cs="Times New Roman"/>
          <w:sz w:val="20"/>
          <w:szCs w:val="20"/>
        </w:rPr>
        <w:t>fallbackRAR</w:t>
      </w:r>
      <w:proofErr w:type="spellEnd"/>
      <w:r w:rsidRPr="009363B8">
        <w:rPr>
          <w:rFonts w:ascii="Times New Roman" w:hAnsi="Times New Roman" w:cs="Times New Roman"/>
          <w:sz w:val="20"/>
          <w:szCs w:val="20"/>
        </w:rPr>
        <w:t xml:space="preserve"> UL grant in 2-step RACH is not considered in Rel-17 </w:t>
      </w:r>
      <w:proofErr w:type="spellStart"/>
      <w:r w:rsidRPr="009363B8">
        <w:rPr>
          <w:rFonts w:ascii="Times New Roman" w:hAnsi="Times New Roman" w:cs="Times New Roman"/>
          <w:sz w:val="20"/>
          <w:szCs w:val="20"/>
        </w:rPr>
        <w:t>CovEnh</w:t>
      </w:r>
      <w:proofErr w:type="spellEnd"/>
      <w:r w:rsidRPr="009363B8">
        <w:rPr>
          <w:rFonts w:ascii="Times New Roman" w:hAnsi="Times New Roman" w:cs="Times New Roman"/>
          <w:sz w:val="20"/>
          <w:szCs w:val="20"/>
        </w:rPr>
        <w:t xml:space="preserve"> WI, if supported.</w:t>
      </w:r>
    </w:p>
    <w:p w14:paraId="224BE918" w14:textId="77777777" w:rsidR="009363B8" w:rsidRPr="009363B8" w:rsidRDefault="009363B8" w:rsidP="009363B8">
      <w:pPr>
        <w:pStyle w:val="af3"/>
        <w:numPr>
          <w:ilvl w:val="1"/>
          <w:numId w:val="29"/>
        </w:numPr>
        <w:spacing w:before="0" w:beforeAutospacing="0" w:after="0" w:afterAutospacing="0"/>
        <w:rPr>
          <w:rFonts w:ascii="Times New Roman" w:hAnsi="Times New Roman" w:cs="Times New Roman"/>
          <w:sz w:val="20"/>
          <w:szCs w:val="20"/>
        </w:rPr>
      </w:pPr>
      <w:r w:rsidRPr="009363B8">
        <w:rPr>
          <w:rFonts w:ascii="Times New Roman" w:hAnsi="Times New Roman" w:cs="Times New Roman"/>
          <w:sz w:val="20"/>
          <w:szCs w:val="20"/>
        </w:rPr>
        <w:t>Option2: DCI format 1_0 with CRC scrambled by RA-RNTI</w:t>
      </w:r>
    </w:p>
    <w:p w14:paraId="553A04AD" w14:textId="77777777" w:rsidR="009363B8" w:rsidRPr="009363B8" w:rsidRDefault="009363B8" w:rsidP="009363B8">
      <w:pPr>
        <w:pStyle w:val="af3"/>
        <w:numPr>
          <w:ilvl w:val="2"/>
          <w:numId w:val="29"/>
        </w:numPr>
        <w:spacing w:before="0" w:beforeAutospacing="0" w:after="0" w:afterAutospacing="0"/>
        <w:rPr>
          <w:rFonts w:ascii="Times New Roman" w:hAnsi="Times New Roman" w:cs="Times New Roman"/>
          <w:sz w:val="20"/>
          <w:szCs w:val="20"/>
        </w:rPr>
      </w:pPr>
      <w:r w:rsidRPr="009363B8">
        <w:rPr>
          <w:rFonts w:ascii="Times New Roman" w:hAnsi="Times New Roman" w:cs="Times New Roman"/>
          <w:sz w:val="20"/>
          <w:szCs w:val="20"/>
        </w:rPr>
        <w:t>FFS details. </w:t>
      </w:r>
    </w:p>
    <w:p w14:paraId="2DD23B36" w14:textId="77777777" w:rsidR="009363B8" w:rsidRPr="009363B8" w:rsidRDefault="009363B8" w:rsidP="009363B8">
      <w:pPr>
        <w:pStyle w:val="af3"/>
        <w:numPr>
          <w:ilvl w:val="1"/>
          <w:numId w:val="29"/>
        </w:numPr>
        <w:spacing w:before="0" w:beforeAutospacing="0" w:after="0" w:afterAutospacing="0"/>
        <w:rPr>
          <w:rFonts w:ascii="Times New Roman" w:hAnsi="Times New Roman" w:cs="Times New Roman"/>
          <w:sz w:val="20"/>
          <w:szCs w:val="20"/>
        </w:rPr>
      </w:pPr>
      <w:r w:rsidRPr="009363B8">
        <w:rPr>
          <w:rFonts w:ascii="Times New Roman" w:hAnsi="Times New Roman" w:cs="Times New Roman"/>
          <w:sz w:val="20"/>
          <w:szCs w:val="20"/>
        </w:rPr>
        <w:t>Option3: SIB1 only</w:t>
      </w:r>
    </w:p>
    <w:p w14:paraId="753662B3" w14:textId="77777777" w:rsidR="009363B8" w:rsidRPr="009363B8" w:rsidRDefault="009363B8" w:rsidP="009363B8">
      <w:pPr>
        <w:numPr>
          <w:ilvl w:val="0"/>
          <w:numId w:val="29"/>
        </w:numPr>
        <w:overflowPunct/>
        <w:autoSpaceDE/>
        <w:autoSpaceDN/>
        <w:adjustRightInd/>
        <w:spacing w:after="0"/>
        <w:jc w:val="left"/>
        <w:textAlignment w:val="auto"/>
        <w:rPr>
          <w:sz w:val="20"/>
        </w:rPr>
      </w:pPr>
      <w:r w:rsidRPr="009363B8">
        <w:rPr>
          <w:sz w:val="20"/>
        </w:rPr>
        <w:t>Any modifications of RAR UL grant or DCI format 1_0 with CRC scrambled by RA-RNTI for indicating Msg3 repetitions shall not impact the legacy UE interpretation of the RAR or DCI format 1_0 with CRC scrambled by RA-RNTI respectively</w:t>
      </w:r>
    </w:p>
    <w:p w14:paraId="4275764C" w14:textId="77777777" w:rsidR="009363B8" w:rsidRPr="009363B8" w:rsidRDefault="009363B8" w:rsidP="009363B8">
      <w:pPr>
        <w:spacing w:after="0"/>
        <w:rPr>
          <w:sz w:val="20"/>
        </w:rPr>
      </w:pPr>
    </w:p>
    <w:p w14:paraId="2F481275" w14:textId="77777777" w:rsidR="009363B8" w:rsidRPr="009363B8" w:rsidRDefault="009363B8" w:rsidP="009363B8">
      <w:pPr>
        <w:spacing w:after="0"/>
        <w:rPr>
          <w:sz w:val="20"/>
        </w:rPr>
      </w:pPr>
    </w:p>
    <w:p w14:paraId="7AF8EBF7" w14:textId="77777777" w:rsidR="009363B8" w:rsidRPr="009363B8" w:rsidRDefault="009363B8" w:rsidP="009363B8">
      <w:pPr>
        <w:spacing w:after="0"/>
        <w:rPr>
          <w:sz w:val="20"/>
          <w:lang w:eastAsia="x-none"/>
        </w:rPr>
      </w:pPr>
      <w:r w:rsidRPr="009363B8">
        <w:rPr>
          <w:sz w:val="20"/>
          <w:highlight w:val="green"/>
          <w:lang w:eastAsia="x-none"/>
        </w:rPr>
        <w:t>Agreements:</w:t>
      </w:r>
    </w:p>
    <w:p w14:paraId="3A815E4A" w14:textId="77777777" w:rsidR="009363B8" w:rsidRPr="009363B8" w:rsidRDefault="009363B8" w:rsidP="009363B8">
      <w:pPr>
        <w:pStyle w:val="af3"/>
        <w:numPr>
          <w:ilvl w:val="0"/>
          <w:numId w:val="30"/>
        </w:numPr>
        <w:spacing w:before="0" w:beforeAutospacing="0" w:after="0" w:afterAutospacing="0"/>
        <w:rPr>
          <w:rFonts w:ascii="Times New Roman" w:hAnsi="Times New Roman" w:cs="Times New Roman"/>
          <w:sz w:val="20"/>
          <w:szCs w:val="20"/>
        </w:rPr>
      </w:pPr>
      <w:r w:rsidRPr="009363B8">
        <w:rPr>
          <w:rFonts w:ascii="Times New Roman" w:hAnsi="Times New Roman" w:cs="Times New Roman"/>
          <w:sz w:val="20"/>
          <w:szCs w:val="20"/>
        </w:rPr>
        <w:t>For indication of the number of repetitions for Msg3 re-transmission, down-select one option from the options below.</w:t>
      </w:r>
    </w:p>
    <w:p w14:paraId="100B0498" w14:textId="77777777" w:rsidR="009363B8" w:rsidRPr="009363B8" w:rsidRDefault="009363B8" w:rsidP="009363B8">
      <w:pPr>
        <w:pStyle w:val="af3"/>
        <w:spacing w:before="0" w:beforeAutospacing="0" w:after="0" w:afterAutospacing="0"/>
        <w:ind w:left="840"/>
        <w:rPr>
          <w:rFonts w:ascii="Times New Roman" w:hAnsi="Times New Roman" w:cs="Times New Roman"/>
          <w:sz w:val="20"/>
          <w:szCs w:val="20"/>
        </w:rPr>
      </w:pPr>
      <w:r w:rsidRPr="009363B8">
        <w:rPr>
          <w:rFonts w:ascii="Times New Roman" w:hAnsi="Times New Roman" w:cs="Times New Roman"/>
          <w:sz w:val="20"/>
          <w:szCs w:val="20"/>
        </w:rPr>
        <w:t>Option1: DCI format 0_0 with CRC scrambled by TC-RNTI.</w:t>
      </w:r>
    </w:p>
    <w:p w14:paraId="11BBE82E" w14:textId="77777777" w:rsidR="009363B8" w:rsidRPr="009363B8" w:rsidRDefault="009363B8" w:rsidP="009363B8">
      <w:pPr>
        <w:pStyle w:val="af3"/>
        <w:spacing w:before="0" w:beforeAutospacing="0" w:after="0" w:afterAutospacing="0"/>
        <w:ind w:left="1260"/>
        <w:rPr>
          <w:rFonts w:ascii="Times New Roman" w:hAnsi="Times New Roman" w:cs="Times New Roman"/>
          <w:sz w:val="20"/>
          <w:szCs w:val="20"/>
        </w:rPr>
      </w:pPr>
      <w:r w:rsidRPr="009363B8">
        <w:rPr>
          <w:rFonts w:ascii="Times New Roman" w:hAnsi="Times New Roman" w:cs="Times New Roman"/>
          <w:sz w:val="20"/>
          <w:szCs w:val="20"/>
        </w:rPr>
        <w:t>FFS details.</w:t>
      </w:r>
    </w:p>
    <w:p w14:paraId="70C6DF96" w14:textId="77777777" w:rsidR="009363B8" w:rsidRPr="009363B8" w:rsidRDefault="009363B8" w:rsidP="009363B8">
      <w:pPr>
        <w:pStyle w:val="af3"/>
        <w:spacing w:before="0" w:beforeAutospacing="0" w:after="0" w:afterAutospacing="0"/>
        <w:ind w:left="1260"/>
        <w:rPr>
          <w:rFonts w:ascii="Times New Roman" w:hAnsi="Times New Roman" w:cs="Times New Roman"/>
          <w:sz w:val="20"/>
          <w:szCs w:val="20"/>
        </w:rPr>
      </w:pPr>
      <w:r w:rsidRPr="009363B8">
        <w:rPr>
          <w:rFonts w:ascii="Times New Roman" w:hAnsi="Times New Roman" w:cs="Times New Roman"/>
          <w:sz w:val="20"/>
          <w:szCs w:val="20"/>
        </w:rPr>
        <w:t>Any modifications of DCI format 0_0 with CRC scrambled by TC-RNTI for indicating Msg3 repetitions shall not impact the legacy UE interpretation of the DCI format 0_0 with CRC scrambled by TC-RNTI.</w:t>
      </w:r>
    </w:p>
    <w:p w14:paraId="187C6426" w14:textId="77777777" w:rsidR="009363B8" w:rsidRPr="009363B8" w:rsidRDefault="009363B8" w:rsidP="009363B8">
      <w:pPr>
        <w:pStyle w:val="af3"/>
        <w:spacing w:before="0" w:beforeAutospacing="0" w:after="0" w:afterAutospacing="0"/>
        <w:ind w:left="840"/>
        <w:rPr>
          <w:rFonts w:ascii="Times New Roman" w:hAnsi="Times New Roman" w:cs="Times New Roman"/>
          <w:sz w:val="20"/>
          <w:szCs w:val="20"/>
        </w:rPr>
      </w:pPr>
      <w:r w:rsidRPr="009363B8">
        <w:rPr>
          <w:rFonts w:ascii="Times New Roman" w:hAnsi="Times New Roman" w:cs="Times New Roman"/>
          <w:sz w:val="20"/>
          <w:szCs w:val="20"/>
        </w:rPr>
        <w:t>Option2: Can be determined based on the repetition number</w:t>
      </w:r>
      <w:proofErr w:type="gramStart"/>
      <w:r w:rsidRPr="009363B8">
        <w:rPr>
          <w:rFonts w:ascii="Times New Roman" w:hAnsi="Times New Roman" w:cs="Times New Roman"/>
          <w:sz w:val="20"/>
          <w:szCs w:val="20"/>
        </w:rPr>
        <w:t>  for</w:t>
      </w:r>
      <w:proofErr w:type="gramEnd"/>
      <w:r w:rsidRPr="009363B8">
        <w:rPr>
          <w:rFonts w:ascii="Times New Roman" w:hAnsi="Times New Roman" w:cs="Times New Roman"/>
          <w:sz w:val="20"/>
          <w:szCs w:val="20"/>
        </w:rPr>
        <w:t>  Msg3 initial transmission</w:t>
      </w:r>
    </w:p>
    <w:p w14:paraId="771AB395" w14:textId="77777777" w:rsidR="009363B8" w:rsidRPr="009363B8" w:rsidRDefault="009363B8" w:rsidP="009363B8">
      <w:pPr>
        <w:spacing w:after="0"/>
        <w:rPr>
          <w:sz w:val="20"/>
        </w:rPr>
      </w:pPr>
    </w:p>
    <w:p w14:paraId="56685AA8" w14:textId="77777777" w:rsidR="009363B8" w:rsidRPr="009363B8" w:rsidRDefault="009363B8" w:rsidP="009363B8">
      <w:pPr>
        <w:spacing w:after="0"/>
        <w:rPr>
          <w:sz w:val="20"/>
          <w:lang w:eastAsia="x-none"/>
        </w:rPr>
      </w:pPr>
      <w:r w:rsidRPr="009363B8">
        <w:rPr>
          <w:sz w:val="20"/>
          <w:highlight w:val="green"/>
          <w:lang w:eastAsia="x-none"/>
        </w:rPr>
        <w:t>Agreements:</w:t>
      </w:r>
    </w:p>
    <w:p w14:paraId="7C6ABEDC" w14:textId="77777777" w:rsidR="009363B8" w:rsidRPr="009363B8" w:rsidRDefault="009363B8" w:rsidP="009363B8">
      <w:pPr>
        <w:pStyle w:val="af3"/>
        <w:spacing w:before="0" w:beforeAutospacing="0" w:after="0" w:afterAutospacing="0"/>
        <w:rPr>
          <w:rFonts w:ascii="Times New Roman" w:hAnsi="Times New Roman" w:cs="Times New Roman"/>
          <w:sz w:val="20"/>
          <w:szCs w:val="20"/>
        </w:rPr>
      </w:pPr>
      <w:r w:rsidRPr="009363B8">
        <w:rPr>
          <w:rFonts w:ascii="Times New Roman" w:hAnsi="Times New Roman" w:cs="Times New Roman"/>
          <w:sz w:val="20"/>
          <w:szCs w:val="20"/>
        </w:rPr>
        <w:t>Support inter-slot frequency hopping for repetition of Msg3 initial and re-transmission.</w:t>
      </w:r>
    </w:p>
    <w:p w14:paraId="26290A57" w14:textId="77777777" w:rsidR="009363B8" w:rsidRPr="009363B8" w:rsidRDefault="009363B8" w:rsidP="009363B8">
      <w:pPr>
        <w:spacing w:after="0"/>
        <w:rPr>
          <w:sz w:val="20"/>
        </w:rPr>
      </w:pPr>
      <w:r w:rsidRPr="009363B8">
        <w:rPr>
          <w:sz w:val="20"/>
        </w:rPr>
        <w:t xml:space="preserve">FFS details, e.g., </w:t>
      </w:r>
      <w:proofErr w:type="spellStart"/>
      <w:r w:rsidRPr="009363B8">
        <w:rPr>
          <w:sz w:val="20"/>
        </w:rPr>
        <w:t>signaling</w:t>
      </w:r>
      <w:proofErr w:type="spellEnd"/>
      <w:r w:rsidRPr="009363B8">
        <w:rPr>
          <w:sz w:val="20"/>
        </w:rPr>
        <w:t xml:space="preserve"> etc.</w:t>
      </w:r>
    </w:p>
    <w:p w14:paraId="0F7E6E5F" w14:textId="77777777" w:rsidR="009363B8" w:rsidRPr="009363B8" w:rsidRDefault="009363B8" w:rsidP="009363B8">
      <w:pPr>
        <w:spacing w:after="0"/>
        <w:rPr>
          <w:sz w:val="20"/>
        </w:rPr>
      </w:pPr>
    </w:p>
    <w:p w14:paraId="005CDFEC" w14:textId="77777777" w:rsidR="009363B8" w:rsidRPr="009363B8" w:rsidRDefault="009363B8" w:rsidP="009363B8">
      <w:pPr>
        <w:pStyle w:val="af3"/>
        <w:shd w:val="clear" w:color="auto" w:fill="FFFFFF"/>
        <w:spacing w:before="0" w:beforeAutospacing="0" w:after="0" w:afterAutospacing="0"/>
        <w:rPr>
          <w:rStyle w:val="affd"/>
          <w:rFonts w:ascii="Times New Roman" w:hAnsi="Times New Roman" w:cs="Times New Roman"/>
          <w:b w:val="0"/>
          <w:color w:val="000000"/>
          <w:sz w:val="20"/>
          <w:szCs w:val="20"/>
          <w:shd w:val="clear" w:color="auto" w:fill="FFFFFF"/>
        </w:rPr>
      </w:pPr>
      <w:r w:rsidRPr="009363B8">
        <w:rPr>
          <w:rStyle w:val="affd"/>
          <w:rFonts w:ascii="Times New Roman" w:hAnsi="Times New Roman" w:cs="Times New Roman"/>
          <w:b w:val="0"/>
          <w:color w:val="000000"/>
          <w:sz w:val="20"/>
          <w:szCs w:val="20"/>
          <w:highlight w:val="green"/>
          <w:shd w:val="clear" w:color="auto" w:fill="00FFFF"/>
        </w:rPr>
        <w:t>Agreements:</w:t>
      </w:r>
    </w:p>
    <w:p w14:paraId="06071710" w14:textId="08A6420D" w:rsidR="009363B8" w:rsidRPr="009363B8" w:rsidRDefault="00FD5F6A" w:rsidP="009363B8">
      <w:pPr>
        <w:pStyle w:val="af3"/>
        <w:shd w:val="clear" w:color="auto" w:fill="FFFFFF"/>
        <w:spacing w:before="0" w:beforeAutospacing="0" w:after="0" w:afterAutospacing="0"/>
        <w:rPr>
          <w:rFonts w:ascii="Times New Roman" w:hAnsi="Times New Roman" w:cs="Times New Roman"/>
          <w:sz w:val="20"/>
          <w:szCs w:val="20"/>
        </w:rPr>
      </w:pPr>
      <w:r>
        <w:rPr>
          <w:rFonts w:ascii="Times New Roman" w:hAnsi="Times New Roman" w:cs="Times New Roman"/>
          <w:color w:val="000000"/>
          <w:sz w:val="20"/>
          <w:szCs w:val="20"/>
          <w:shd w:val="clear" w:color="auto" w:fill="FFFFFF"/>
        </w:rPr>
        <w:t>For Msg3 PUSCH repetition, </w:t>
      </w:r>
      <w:r w:rsidR="009363B8" w:rsidRPr="009363B8">
        <w:rPr>
          <w:rFonts w:ascii="Times New Roman" w:hAnsi="Times New Roman" w:cs="Times New Roman"/>
          <w:color w:val="000000"/>
          <w:sz w:val="20"/>
          <w:szCs w:val="20"/>
          <w:shd w:val="clear" w:color="auto" w:fill="FFFFFF"/>
        </w:rPr>
        <w:t>the following options </w:t>
      </w:r>
      <w:r w:rsidR="009363B8" w:rsidRPr="009363B8">
        <w:rPr>
          <w:rFonts w:ascii="Times New Roman" w:hAnsi="Times New Roman" w:cs="Times New Roman"/>
          <w:sz w:val="20"/>
          <w:szCs w:val="20"/>
          <w:shd w:val="clear" w:color="auto" w:fill="FFFFFF"/>
        </w:rPr>
        <w:t>are considered, aiming</w:t>
      </w:r>
      <w:r w:rsidR="009363B8" w:rsidRPr="009363B8">
        <w:rPr>
          <w:rFonts w:ascii="Times New Roman" w:hAnsi="Times New Roman" w:cs="Times New Roman"/>
          <w:color w:val="000000"/>
          <w:sz w:val="20"/>
          <w:szCs w:val="20"/>
          <w:shd w:val="clear" w:color="auto" w:fill="FFFFFF"/>
        </w:rPr>
        <w:t xml:space="preserve"> for down-selection in RAN1#104b-e:</w:t>
      </w:r>
    </w:p>
    <w:p w14:paraId="590C6860" w14:textId="77777777" w:rsidR="009363B8" w:rsidRPr="009363B8" w:rsidRDefault="009363B8" w:rsidP="009363B8">
      <w:pPr>
        <w:pStyle w:val="af3"/>
        <w:numPr>
          <w:ilvl w:val="0"/>
          <w:numId w:val="31"/>
        </w:numPr>
        <w:shd w:val="clear" w:color="auto" w:fill="FFFFFF"/>
        <w:spacing w:before="0" w:beforeAutospacing="0" w:after="0" w:afterAutospacing="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 xml:space="preserve"> Option 1-1: </w:t>
      </w:r>
      <w:r w:rsidRPr="00FD5F6A">
        <w:rPr>
          <w:rFonts w:ascii="Times New Roman" w:hAnsi="Times New Roman" w:cs="Times New Roman"/>
          <w:b/>
          <w:color w:val="000000"/>
          <w:sz w:val="20"/>
          <w:szCs w:val="20"/>
          <w:shd w:val="clear" w:color="auto" w:fill="FFFFFF"/>
        </w:rPr>
        <w:t xml:space="preserve">For </w:t>
      </w:r>
      <w:proofErr w:type="spellStart"/>
      <w:r w:rsidRPr="00FD5F6A">
        <w:rPr>
          <w:rFonts w:ascii="Times New Roman" w:hAnsi="Times New Roman" w:cs="Times New Roman"/>
          <w:b/>
          <w:color w:val="000000"/>
          <w:sz w:val="20"/>
          <w:szCs w:val="20"/>
          <w:shd w:val="clear" w:color="auto" w:fill="FFFFFF"/>
        </w:rPr>
        <w:t>gNB</w:t>
      </w:r>
      <w:proofErr w:type="spellEnd"/>
      <w:r w:rsidRPr="00FD5F6A">
        <w:rPr>
          <w:rFonts w:ascii="Times New Roman" w:hAnsi="Times New Roman" w:cs="Times New Roman"/>
          <w:b/>
          <w:color w:val="000000"/>
          <w:sz w:val="20"/>
          <w:szCs w:val="20"/>
          <w:shd w:val="clear" w:color="auto" w:fill="FFFFFF"/>
        </w:rPr>
        <w:t xml:space="preserve"> scheduled Msg3 PUSCH repetition without UE request</w:t>
      </w:r>
      <w:r w:rsidRPr="009363B8">
        <w:rPr>
          <w:rFonts w:ascii="Times New Roman" w:hAnsi="Times New Roman" w:cs="Times New Roman"/>
          <w:color w:val="000000"/>
          <w:sz w:val="20"/>
          <w:szCs w:val="20"/>
          <w:shd w:val="clear" w:color="auto" w:fill="FFFFFF"/>
        </w:rPr>
        <w:t>,</w:t>
      </w:r>
    </w:p>
    <w:p w14:paraId="4C0D0F7D" w14:textId="77777777" w:rsidR="009363B8" w:rsidRPr="009363B8" w:rsidRDefault="009363B8" w:rsidP="009363B8">
      <w:pPr>
        <w:pStyle w:val="af3"/>
        <w:numPr>
          <w:ilvl w:val="0"/>
          <w:numId w:val="32"/>
        </w:numPr>
        <w:shd w:val="clear" w:color="auto" w:fill="FFFFFF"/>
        <w:spacing w:before="0" w:beforeAutospacing="0" w:after="0" w:afterAutospacing="0"/>
        <w:ind w:left="84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A UE indicates to support of Msg3 PUSCH repetition via separate PRACH occasion or separate PRACH preamble in case of shared PRACH occasions.</w:t>
      </w:r>
    </w:p>
    <w:p w14:paraId="2C181597" w14:textId="77777777" w:rsidR="009363B8" w:rsidRPr="009363B8" w:rsidRDefault="009363B8" w:rsidP="009363B8">
      <w:pPr>
        <w:pStyle w:val="af3"/>
        <w:numPr>
          <w:ilvl w:val="0"/>
          <w:numId w:val="32"/>
        </w:numPr>
        <w:shd w:val="clear" w:color="auto" w:fill="FFFFFF"/>
        <w:spacing w:before="0" w:beforeAutospacing="0" w:after="0" w:afterAutospacing="0"/>
        <w:ind w:left="84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 xml:space="preserve">For a UE supporting Msg3 PUSCH repetition, </w:t>
      </w:r>
      <w:proofErr w:type="spellStart"/>
      <w:r w:rsidRPr="009363B8">
        <w:rPr>
          <w:rFonts w:ascii="Times New Roman" w:hAnsi="Times New Roman" w:cs="Times New Roman"/>
          <w:color w:val="000000"/>
          <w:sz w:val="20"/>
          <w:szCs w:val="20"/>
          <w:shd w:val="clear" w:color="auto" w:fill="FFFFFF"/>
        </w:rPr>
        <w:t>gNB</w:t>
      </w:r>
      <w:proofErr w:type="spellEnd"/>
      <w:r w:rsidRPr="009363B8">
        <w:rPr>
          <w:rFonts w:ascii="Times New Roman" w:hAnsi="Times New Roman" w:cs="Times New Roman"/>
          <w:color w:val="000000"/>
          <w:sz w:val="20"/>
          <w:szCs w:val="20"/>
          <w:shd w:val="clear" w:color="auto" w:fill="FFFFFF"/>
        </w:rPr>
        <w:t xml:space="preserve"> decides whether to schedule Msg3 PUSCH repetition or not. </w:t>
      </w:r>
      <w:r w:rsidRPr="00FD5F6A">
        <w:rPr>
          <w:rFonts w:ascii="Times New Roman" w:hAnsi="Times New Roman" w:cs="Times New Roman"/>
          <w:b/>
          <w:color w:val="000000"/>
          <w:sz w:val="20"/>
          <w:szCs w:val="20"/>
          <w:shd w:val="clear" w:color="auto" w:fill="FFFFFF"/>
        </w:rPr>
        <w:t xml:space="preserve">If scheduled, </w:t>
      </w:r>
      <w:proofErr w:type="spellStart"/>
      <w:r w:rsidRPr="00FD5F6A">
        <w:rPr>
          <w:rFonts w:ascii="Times New Roman" w:hAnsi="Times New Roman" w:cs="Times New Roman"/>
          <w:b/>
          <w:color w:val="000000"/>
          <w:sz w:val="20"/>
          <w:szCs w:val="20"/>
          <w:shd w:val="clear" w:color="auto" w:fill="FFFFFF"/>
        </w:rPr>
        <w:t>gNB</w:t>
      </w:r>
      <w:proofErr w:type="spellEnd"/>
      <w:r w:rsidRPr="00FD5F6A">
        <w:rPr>
          <w:rFonts w:ascii="Times New Roman" w:hAnsi="Times New Roman" w:cs="Times New Roman"/>
          <w:b/>
          <w:color w:val="000000"/>
          <w:sz w:val="20"/>
          <w:szCs w:val="20"/>
          <w:shd w:val="clear" w:color="auto" w:fill="FFFFFF"/>
        </w:rPr>
        <w:t xml:space="preserve"> decides the number of repetitions</w:t>
      </w:r>
      <w:r w:rsidRPr="009363B8">
        <w:rPr>
          <w:rFonts w:ascii="Times New Roman" w:hAnsi="Times New Roman" w:cs="Times New Roman"/>
          <w:color w:val="000000"/>
          <w:sz w:val="20"/>
          <w:szCs w:val="20"/>
          <w:shd w:val="clear" w:color="auto" w:fill="FFFFFF"/>
        </w:rPr>
        <w:t>.</w:t>
      </w:r>
    </w:p>
    <w:p w14:paraId="3300F9E7" w14:textId="77777777" w:rsidR="009363B8" w:rsidRPr="009363B8" w:rsidRDefault="009363B8" w:rsidP="009363B8">
      <w:pPr>
        <w:pStyle w:val="af3"/>
        <w:numPr>
          <w:ilvl w:val="0"/>
          <w:numId w:val="32"/>
        </w:numPr>
        <w:shd w:val="clear" w:color="auto" w:fill="FFFFFF"/>
        <w:spacing w:before="0" w:beforeAutospacing="0" w:after="0" w:afterAutospacing="0"/>
        <w:ind w:left="84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FFS details if any.</w:t>
      </w:r>
    </w:p>
    <w:p w14:paraId="477FE7A9" w14:textId="77777777" w:rsidR="009363B8" w:rsidRPr="009363B8" w:rsidRDefault="009363B8" w:rsidP="009363B8">
      <w:pPr>
        <w:pStyle w:val="af3"/>
        <w:numPr>
          <w:ilvl w:val="0"/>
          <w:numId w:val="31"/>
        </w:numPr>
        <w:shd w:val="clear" w:color="auto" w:fill="FFFFFF"/>
        <w:spacing w:before="0" w:beforeAutospacing="0" w:after="0" w:afterAutospacing="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 xml:space="preserve">Option 1-2: </w:t>
      </w:r>
      <w:r w:rsidRPr="00FD5F6A">
        <w:rPr>
          <w:rFonts w:ascii="Times New Roman" w:hAnsi="Times New Roman" w:cs="Times New Roman"/>
          <w:b/>
          <w:color w:val="000000"/>
          <w:sz w:val="20"/>
          <w:szCs w:val="20"/>
          <w:shd w:val="clear" w:color="auto" w:fill="FFFFFF"/>
        </w:rPr>
        <w:t xml:space="preserve">For </w:t>
      </w:r>
      <w:proofErr w:type="spellStart"/>
      <w:r w:rsidRPr="00FD5F6A">
        <w:rPr>
          <w:rFonts w:ascii="Times New Roman" w:hAnsi="Times New Roman" w:cs="Times New Roman"/>
          <w:b/>
          <w:color w:val="000000"/>
          <w:sz w:val="20"/>
          <w:szCs w:val="20"/>
          <w:shd w:val="clear" w:color="auto" w:fill="FFFFFF"/>
        </w:rPr>
        <w:t>gNB</w:t>
      </w:r>
      <w:proofErr w:type="spellEnd"/>
      <w:r w:rsidRPr="00FD5F6A">
        <w:rPr>
          <w:rFonts w:ascii="Times New Roman" w:hAnsi="Times New Roman" w:cs="Times New Roman"/>
          <w:b/>
          <w:color w:val="000000"/>
          <w:sz w:val="20"/>
          <w:szCs w:val="20"/>
          <w:shd w:val="clear" w:color="auto" w:fill="FFFFFF"/>
        </w:rPr>
        <w:t xml:space="preserve"> scheduled Msg3 PUSCH repetition without UE request</w:t>
      </w:r>
      <w:r w:rsidRPr="009363B8">
        <w:rPr>
          <w:rFonts w:ascii="Times New Roman" w:hAnsi="Times New Roman" w:cs="Times New Roman"/>
          <w:color w:val="000000"/>
          <w:sz w:val="20"/>
          <w:szCs w:val="20"/>
          <w:shd w:val="clear" w:color="auto" w:fill="FFFFFF"/>
        </w:rPr>
        <w:t>,</w:t>
      </w:r>
    </w:p>
    <w:p w14:paraId="10E728F2" w14:textId="77777777" w:rsidR="009363B8" w:rsidRPr="009363B8" w:rsidRDefault="009363B8" w:rsidP="009363B8">
      <w:pPr>
        <w:pStyle w:val="af3"/>
        <w:numPr>
          <w:ilvl w:val="0"/>
          <w:numId w:val="33"/>
        </w:numPr>
        <w:shd w:val="clear" w:color="auto" w:fill="FFFFFF"/>
        <w:spacing w:before="0" w:beforeAutospacing="0" w:after="0" w:afterAutospacing="0"/>
        <w:ind w:left="840"/>
        <w:rPr>
          <w:rFonts w:ascii="Times New Roman" w:hAnsi="Times New Roman" w:cs="Times New Roman"/>
          <w:color w:val="000000"/>
          <w:sz w:val="20"/>
          <w:szCs w:val="20"/>
        </w:rPr>
      </w:pPr>
      <w:proofErr w:type="spellStart"/>
      <w:proofErr w:type="gramStart"/>
      <w:r w:rsidRPr="009363B8">
        <w:rPr>
          <w:rFonts w:ascii="Times New Roman" w:hAnsi="Times New Roman" w:cs="Times New Roman"/>
          <w:color w:val="000000"/>
          <w:sz w:val="20"/>
          <w:szCs w:val="20"/>
          <w:shd w:val="clear" w:color="auto" w:fill="FFFFFF"/>
        </w:rPr>
        <w:t>gNB</w:t>
      </w:r>
      <w:proofErr w:type="spellEnd"/>
      <w:proofErr w:type="gramEnd"/>
      <w:r w:rsidRPr="009363B8">
        <w:rPr>
          <w:rFonts w:ascii="Times New Roman" w:hAnsi="Times New Roman" w:cs="Times New Roman"/>
          <w:color w:val="000000"/>
          <w:sz w:val="20"/>
          <w:szCs w:val="20"/>
          <w:shd w:val="clear" w:color="auto" w:fill="FFFFFF"/>
        </w:rPr>
        <w:t xml:space="preserve"> decides whether to schedule Msg3 PUSCH repetition or not. If scheduled, </w:t>
      </w:r>
      <w:proofErr w:type="spellStart"/>
      <w:r w:rsidRPr="009363B8">
        <w:rPr>
          <w:rFonts w:ascii="Times New Roman" w:hAnsi="Times New Roman" w:cs="Times New Roman"/>
          <w:color w:val="000000"/>
          <w:sz w:val="20"/>
          <w:szCs w:val="20"/>
          <w:shd w:val="clear" w:color="auto" w:fill="FFFFFF"/>
        </w:rPr>
        <w:t>gNB</w:t>
      </w:r>
      <w:proofErr w:type="spellEnd"/>
      <w:r w:rsidRPr="009363B8">
        <w:rPr>
          <w:rFonts w:ascii="Times New Roman" w:hAnsi="Times New Roman" w:cs="Times New Roman"/>
          <w:color w:val="000000"/>
          <w:sz w:val="20"/>
          <w:szCs w:val="20"/>
          <w:shd w:val="clear" w:color="auto" w:fill="FFFFFF"/>
        </w:rPr>
        <w:t xml:space="preserve"> decides the number of repetitions.</w:t>
      </w:r>
    </w:p>
    <w:p w14:paraId="0F1A8AA2" w14:textId="77777777" w:rsidR="009363B8" w:rsidRPr="009363B8" w:rsidRDefault="009363B8" w:rsidP="009363B8">
      <w:pPr>
        <w:pStyle w:val="af3"/>
        <w:numPr>
          <w:ilvl w:val="0"/>
          <w:numId w:val="34"/>
        </w:numPr>
        <w:shd w:val="clear" w:color="auto" w:fill="FFFFFF"/>
        <w:spacing w:before="0" w:beforeAutospacing="0" w:after="0" w:afterAutospacing="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For UE does not support Msg3 PUSCH repetition, UE transmits Msg3 PUSCH without repetition</w:t>
      </w:r>
    </w:p>
    <w:p w14:paraId="08451D9B" w14:textId="77777777" w:rsidR="009363B8" w:rsidRPr="009363B8" w:rsidRDefault="009363B8" w:rsidP="009363B8">
      <w:pPr>
        <w:pStyle w:val="af3"/>
        <w:numPr>
          <w:ilvl w:val="0"/>
          <w:numId w:val="34"/>
        </w:numPr>
        <w:shd w:val="clear" w:color="auto" w:fill="FFFFFF"/>
        <w:spacing w:before="0" w:beforeAutospacing="0" w:after="0" w:afterAutospacing="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For UE does support Msg3 PUSCH</w:t>
      </w:r>
      <w:r w:rsidRPr="009363B8">
        <w:rPr>
          <w:rStyle w:val="apple-converted-space"/>
          <w:rFonts w:ascii="Times New Roman" w:hAnsi="Times New Roman" w:cs="Times New Roman"/>
          <w:color w:val="000000"/>
          <w:sz w:val="20"/>
          <w:szCs w:val="20"/>
          <w:shd w:val="clear" w:color="auto" w:fill="FFFFFF"/>
        </w:rPr>
        <w:t> </w:t>
      </w:r>
      <w:r w:rsidRPr="009363B8">
        <w:rPr>
          <w:rFonts w:ascii="Times New Roman" w:hAnsi="Times New Roman" w:cs="Times New Roman"/>
          <w:color w:val="000000"/>
          <w:sz w:val="20"/>
          <w:szCs w:val="20"/>
          <w:shd w:val="clear" w:color="auto" w:fill="FFFFFF"/>
        </w:rPr>
        <w:t xml:space="preserve">repetition, UE transmits Msg3 PUSCH with repetition as indicated by </w:t>
      </w:r>
      <w:proofErr w:type="spellStart"/>
      <w:r w:rsidRPr="009363B8">
        <w:rPr>
          <w:rFonts w:ascii="Times New Roman" w:hAnsi="Times New Roman" w:cs="Times New Roman"/>
          <w:color w:val="000000"/>
          <w:sz w:val="20"/>
          <w:szCs w:val="20"/>
          <w:shd w:val="clear" w:color="auto" w:fill="FFFFFF"/>
        </w:rPr>
        <w:t>gNB</w:t>
      </w:r>
      <w:proofErr w:type="spellEnd"/>
      <w:r w:rsidRPr="009363B8">
        <w:rPr>
          <w:rFonts w:ascii="Times New Roman" w:hAnsi="Times New Roman" w:cs="Times New Roman"/>
          <w:color w:val="000000"/>
          <w:sz w:val="20"/>
          <w:szCs w:val="20"/>
          <w:shd w:val="clear" w:color="auto" w:fill="FFFFFF"/>
        </w:rPr>
        <w:t> and UE uses, e.g., separate DMRS configuration or UCI multiplexing with Msg3 PUSCH (or other ways)</w:t>
      </w:r>
    </w:p>
    <w:p w14:paraId="5E8D71FD" w14:textId="77777777" w:rsidR="009363B8" w:rsidRPr="009363B8" w:rsidRDefault="009363B8" w:rsidP="009363B8">
      <w:pPr>
        <w:pStyle w:val="af3"/>
        <w:numPr>
          <w:ilvl w:val="0"/>
          <w:numId w:val="34"/>
        </w:numPr>
        <w:shd w:val="clear" w:color="auto" w:fill="FFFFFF"/>
        <w:spacing w:before="0" w:beforeAutospacing="0" w:after="0" w:afterAutospacing="0"/>
        <w:ind w:left="168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 xml:space="preserve">Note: e.g., this can be </w:t>
      </w:r>
      <w:r w:rsidRPr="009363B8">
        <w:rPr>
          <w:rFonts w:ascii="Times New Roman" w:hAnsi="Times New Roman" w:cs="Times New Roman"/>
          <w:sz w:val="20"/>
          <w:szCs w:val="20"/>
          <w:shd w:val="clear" w:color="auto" w:fill="FFFFFF"/>
        </w:rPr>
        <w:t xml:space="preserve">for differentiation between UEs not supporting </w:t>
      </w:r>
      <w:r w:rsidRPr="009363B8">
        <w:rPr>
          <w:rFonts w:ascii="Times New Roman" w:hAnsi="Times New Roman" w:cs="Times New Roman"/>
          <w:color w:val="000000"/>
          <w:sz w:val="20"/>
          <w:szCs w:val="20"/>
          <w:shd w:val="clear" w:color="auto" w:fill="FFFFFF"/>
        </w:rPr>
        <w:t>Msg3 PUSCH</w:t>
      </w:r>
      <w:r w:rsidRPr="009363B8">
        <w:rPr>
          <w:rFonts w:ascii="Times New Roman" w:hAnsi="Times New Roman" w:cs="Times New Roman"/>
          <w:sz w:val="20"/>
          <w:szCs w:val="20"/>
          <w:shd w:val="clear" w:color="auto" w:fill="FFFFFF"/>
        </w:rPr>
        <w:t xml:space="preserve"> repetition and Rel-17 CE UEs supporting </w:t>
      </w:r>
      <w:r w:rsidRPr="009363B8">
        <w:rPr>
          <w:rFonts w:ascii="Times New Roman" w:hAnsi="Times New Roman" w:cs="Times New Roman"/>
          <w:color w:val="000000"/>
          <w:sz w:val="20"/>
          <w:szCs w:val="20"/>
          <w:shd w:val="clear" w:color="auto" w:fill="FFFFFF"/>
        </w:rPr>
        <w:t>Msg3 PUSCH</w:t>
      </w:r>
      <w:r w:rsidRPr="009363B8">
        <w:rPr>
          <w:rFonts w:ascii="Times New Roman" w:hAnsi="Times New Roman" w:cs="Times New Roman"/>
          <w:sz w:val="20"/>
          <w:szCs w:val="20"/>
          <w:shd w:val="clear" w:color="auto" w:fill="FFFFFF"/>
        </w:rPr>
        <w:t xml:space="preserve"> repetition or between RACH procedure with </w:t>
      </w:r>
      <w:r w:rsidRPr="009363B8">
        <w:rPr>
          <w:rFonts w:ascii="Times New Roman" w:hAnsi="Times New Roman" w:cs="Times New Roman"/>
          <w:color w:val="000000"/>
          <w:sz w:val="20"/>
          <w:szCs w:val="20"/>
          <w:shd w:val="clear" w:color="auto" w:fill="FFFFFF"/>
        </w:rPr>
        <w:t>Msg3 PUSCH</w:t>
      </w:r>
      <w:r w:rsidRPr="009363B8">
        <w:rPr>
          <w:rFonts w:ascii="Times New Roman" w:hAnsi="Times New Roman" w:cs="Times New Roman"/>
          <w:sz w:val="20"/>
          <w:szCs w:val="20"/>
          <w:shd w:val="clear" w:color="auto" w:fill="FFFFFF"/>
        </w:rPr>
        <w:t xml:space="preserve"> repetition and </w:t>
      </w:r>
      <w:r w:rsidRPr="009363B8">
        <w:rPr>
          <w:rFonts w:ascii="Times New Roman" w:hAnsi="Times New Roman" w:cs="Times New Roman"/>
          <w:color w:val="000000"/>
          <w:sz w:val="20"/>
          <w:szCs w:val="20"/>
          <w:shd w:val="clear" w:color="auto" w:fill="FFFFFF"/>
        </w:rPr>
        <w:t>Msg3 PUSCH</w:t>
      </w:r>
      <w:r w:rsidRPr="009363B8">
        <w:rPr>
          <w:rFonts w:ascii="Times New Roman" w:hAnsi="Times New Roman" w:cs="Times New Roman"/>
          <w:sz w:val="20"/>
          <w:szCs w:val="20"/>
          <w:shd w:val="clear" w:color="auto" w:fill="FFFFFF"/>
        </w:rPr>
        <w:t xml:space="preserve"> without repetition, etc.</w:t>
      </w:r>
    </w:p>
    <w:p w14:paraId="735AD6F7" w14:textId="77777777" w:rsidR="009363B8" w:rsidRPr="009363B8" w:rsidRDefault="009363B8" w:rsidP="009363B8">
      <w:pPr>
        <w:pStyle w:val="af3"/>
        <w:numPr>
          <w:ilvl w:val="0"/>
          <w:numId w:val="35"/>
        </w:numPr>
        <w:shd w:val="clear" w:color="auto" w:fill="FFFFFF"/>
        <w:spacing w:before="0" w:beforeAutospacing="0" w:after="0" w:afterAutospacing="0"/>
        <w:ind w:left="840"/>
        <w:rPr>
          <w:rFonts w:ascii="Times New Roman" w:hAnsi="Times New Roman" w:cs="Times New Roman"/>
          <w:color w:val="000000"/>
          <w:sz w:val="20"/>
          <w:szCs w:val="20"/>
        </w:rPr>
      </w:pPr>
      <w:proofErr w:type="spellStart"/>
      <w:proofErr w:type="gramStart"/>
      <w:r w:rsidRPr="0096716C">
        <w:rPr>
          <w:rFonts w:ascii="Times New Roman" w:hAnsi="Times New Roman" w:cs="Times New Roman"/>
          <w:b/>
          <w:color w:val="000000"/>
          <w:sz w:val="20"/>
          <w:szCs w:val="20"/>
          <w:shd w:val="clear" w:color="auto" w:fill="FFFFFF"/>
        </w:rPr>
        <w:t>gNB</w:t>
      </w:r>
      <w:proofErr w:type="spellEnd"/>
      <w:proofErr w:type="gramEnd"/>
      <w:r w:rsidRPr="0096716C">
        <w:rPr>
          <w:rFonts w:ascii="Times New Roman" w:hAnsi="Times New Roman" w:cs="Times New Roman"/>
          <w:b/>
          <w:color w:val="000000"/>
          <w:sz w:val="20"/>
          <w:szCs w:val="20"/>
          <w:shd w:val="clear" w:color="auto" w:fill="FFFFFF"/>
        </w:rPr>
        <w:t xml:space="preserve"> blindly decodes</w:t>
      </w:r>
      <w:r w:rsidRPr="009363B8">
        <w:rPr>
          <w:rFonts w:ascii="Times New Roman" w:hAnsi="Times New Roman" w:cs="Times New Roman"/>
          <w:color w:val="000000"/>
          <w:sz w:val="20"/>
          <w:szCs w:val="20"/>
          <w:shd w:val="clear" w:color="auto" w:fill="FFFFFF"/>
        </w:rPr>
        <w:t xml:space="preserve"> Msg3 PUSCH with two different assumptions, w/ and w/o repetition.</w:t>
      </w:r>
    </w:p>
    <w:p w14:paraId="7EF5BCAF" w14:textId="77777777" w:rsidR="009363B8" w:rsidRPr="009363B8" w:rsidRDefault="009363B8" w:rsidP="009363B8">
      <w:pPr>
        <w:pStyle w:val="af3"/>
        <w:numPr>
          <w:ilvl w:val="0"/>
          <w:numId w:val="35"/>
        </w:numPr>
        <w:shd w:val="clear" w:color="auto" w:fill="FFFFFF"/>
        <w:spacing w:before="0" w:beforeAutospacing="0" w:after="0" w:afterAutospacing="0"/>
        <w:ind w:left="84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FFS details if any.</w:t>
      </w:r>
    </w:p>
    <w:p w14:paraId="345488A0" w14:textId="77777777" w:rsidR="009363B8" w:rsidRPr="009363B8" w:rsidRDefault="009363B8" w:rsidP="009363B8">
      <w:pPr>
        <w:pStyle w:val="af3"/>
        <w:numPr>
          <w:ilvl w:val="0"/>
          <w:numId w:val="31"/>
        </w:numPr>
        <w:shd w:val="clear" w:color="auto" w:fill="FFFFFF"/>
        <w:spacing w:before="0" w:beforeAutospacing="0" w:after="0" w:afterAutospacing="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 xml:space="preserve">Option 2-1: </w:t>
      </w:r>
      <w:r w:rsidRPr="00FD5F6A">
        <w:rPr>
          <w:rFonts w:ascii="Times New Roman" w:hAnsi="Times New Roman" w:cs="Times New Roman"/>
          <w:b/>
          <w:color w:val="000000"/>
          <w:sz w:val="20"/>
          <w:szCs w:val="20"/>
          <w:shd w:val="clear" w:color="auto" w:fill="FFFFFF"/>
        </w:rPr>
        <w:t xml:space="preserve">For UE triggered Msg3 PUSCH repetition with </w:t>
      </w:r>
      <w:proofErr w:type="spellStart"/>
      <w:r w:rsidRPr="00FD5F6A">
        <w:rPr>
          <w:rFonts w:ascii="Times New Roman" w:hAnsi="Times New Roman" w:cs="Times New Roman"/>
          <w:b/>
          <w:color w:val="000000"/>
          <w:sz w:val="20"/>
          <w:szCs w:val="20"/>
          <w:shd w:val="clear" w:color="auto" w:fill="FFFFFF"/>
        </w:rPr>
        <w:t>gNB</w:t>
      </w:r>
      <w:proofErr w:type="spellEnd"/>
      <w:r w:rsidRPr="00FD5F6A">
        <w:rPr>
          <w:rFonts w:ascii="Times New Roman" w:hAnsi="Times New Roman" w:cs="Times New Roman"/>
          <w:b/>
          <w:color w:val="000000"/>
          <w:sz w:val="20"/>
          <w:szCs w:val="20"/>
          <w:shd w:val="clear" w:color="auto" w:fill="FFFFFF"/>
        </w:rPr>
        <w:t xml:space="preserve"> indicating the number of repetitions,</w:t>
      </w:r>
    </w:p>
    <w:p w14:paraId="2A0A3021" w14:textId="77777777" w:rsidR="009363B8" w:rsidRPr="009363B8" w:rsidRDefault="009363B8" w:rsidP="009363B8">
      <w:pPr>
        <w:pStyle w:val="af3"/>
        <w:numPr>
          <w:ilvl w:val="0"/>
          <w:numId w:val="36"/>
        </w:numPr>
        <w:shd w:val="clear" w:color="auto" w:fill="FFFFFF"/>
        <w:spacing w:before="0" w:beforeAutospacing="0" w:after="0" w:afterAutospacing="0"/>
        <w:ind w:left="84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A UE can trigger RACH procedure with Msg3 PUSCH repetition via separate PRACH occasion or separate PRACH preamble in case of shared PRACH occasions.</w:t>
      </w:r>
    </w:p>
    <w:p w14:paraId="63E518D5" w14:textId="77777777" w:rsidR="009363B8" w:rsidRPr="009363B8" w:rsidRDefault="009363B8" w:rsidP="009363B8">
      <w:pPr>
        <w:pStyle w:val="af3"/>
        <w:numPr>
          <w:ilvl w:val="0"/>
          <w:numId w:val="37"/>
        </w:numPr>
        <w:shd w:val="clear" w:color="auto" w:fill="FFFFFF"/>
        <w:spacing w:before="0" w:beforeAutospacing="0" w:after="0" w:afterAutospacing="0"/>
        <w:rPr>
          <w:rFonts w:ascii="Times New Roman" w:hAnsi="Times New Roman" w:cs="Times New Roman"/>
          <w:color w:val="000000"/>
          <w:sz w:val="20"/>
          <w:szCs w:val="20"/>
        </w:rPr>
      </w:pPr>
      <w:r w:rsidRPr="00FD5F6A">
        <w:rPr>
          <w:rFonts w:ascii="Times New Roman" w:hAnsi="Times New Roman" w:cs="Times New Roman"/>
          <w:b/>
          <w:color w:val="000000"/>
          <w:sz w:val="20"/>
          <w:szCs w:val="20"/>
          <w:shd w:val="clear" w:color="auto" w:fill="FFFFFF"/>
        </w:rPr>
        <w:t>Whether a UE would trigger is based on some conditions</w:t>
      </w:r>
      <w:r w:rsidRPr="009363B8">
        <w:rPr>
          <w:rFonts w:ascii="Times New Roman" w:hAnsi="Times New Roman" w:cs="Times New Roman"/>
          <w:color w:val="000000"/>
          <w:sz w:val="20"/>
          <w:szCs w:val="20"/>
          <w:shd w:val="clear" w:color="auto" w:fill="FFFFFF"/>
        </w:rPr>
        <w:t>, e.g., measured SS-RSRP threshold, which may or may not have spec impact.</w:t>
      </w:r>
    </w:p>
    <w:p w14:paraId="66F6A215" w14:textId="77777777" w:rsidR="009363B8" w:rsidRPr="009363B8" w:rsidRDefault="009363B8" w:rsidP="009363B8">
      <w:pPr>
        <w:pStyle w:val="af3"/>
        <w:numPr>
          <w:ilvl w:val="0"/>
          <w:numId w:val="38"/>
        </w:numPr>
        <w:shd w:val="clear" w:color="auto" w:fill="FFFFFF"/>
        <w:spacing w:before="0" w:beforeAutospacing="0" w:after="0" w:afterAutospacing="0"/>
        <w:ind w:left="84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 xml:space="preserve">If Msg3 PUSCH repetition is triggered by UE, </w:t>
      </w:r>
      <w:proofErr w:type="spellStart"/>
      <w:r w:rsidRPr="00FD5F6A">
        <w:rPr>
          <w:rFonts w:ascii="Times New Roman" w:hAnsi="Times New Roman" w:cs="Times New Roman"/>
          <w:b/>
          <w:color w:val="000000"/>
          <w:sz w:val="20"/>
          <w:szCs w:val="20"/>
          <w:shd w:val="clear" w:color="auto" w:fill="FFFFFF"/>
        </w:rPr>
        <w:t>gNB</w:t>
      </w:r>
      <w:proofErr w:type="spellEnd"/>
      <w:r w:rsidRPr="00FD5F6A">
        <w:rPr>
          <w:rFonts w:ascii="Times New Roman" w:hAnsi="Times New Roman" w:cs="Times New Roman"/>
          <w:b/>
          <w:color w:val="000000"/>
          <w:sz w:val="20"/>
          <w:szCs w:val="20"/>
          <w:shd w:val="clear" w:color="auto" w:fill="FFFFFF"/>
        </w:rPr>
        <w:t xml:space="preserve"> </w:t>
      </w:r>
      <w:r w:rsidRPr="00FD5F6A">
        <w:rPr>
          <w:rFonts w:ascii="Times New Roman" w:hAnsi="Times New Roman" w:cs="Times New Roman"/>
          <w:b/>
          <w:sz w:val="20"/>
          <w:szCs w:val="20"/>
          <w:shd w:val="clear" w:color="auto" w:fill="FFFFFF"/>
        </w:rPr>
        <w:t xml:space="preserve">decides the number of repetitions for </w:t>
      </w:r>
      <w:r w:rsidRPr="00FD5F6A">
        <w:rPr>
          <w:rFonts w:ascii="Times New Roman" w:hAnsi="Times New Roman" w:cs="Times New Roman"/>
          <w:b/>
          <w:color w:val="000000"/>
          <w:sz w:val="20"/>
          <w:szCs w:val="20"/>
          <w:shd w:val="clear" w:color="auto" w:fill="FFFFFF"/>
        </w:rPr>
        <w:t xml:space="preserve">Msg3 PUSCH </w:t>
      </w:r>
      <w:r w:rsidRPr="00FD5F6A">
        <w:rPr>
          <w:rFonts w:ascii="Times New Roman" w:hAnsi="Times New Roman" w:cs="Times New Roman"/>
          <w:b/>
          <w:sz w:val="20"/>
          <w:szCs w:val="20"/>
          <w:shd w:val="clear" w:color="auto" w:fill="FFFFFF"/>
        </w:rPr>
        <w:t>3 (re)-transmission.</w:t>
      </w:r>
      <w:r w:rsidRPr="009363B8">
        <w:rPr>
          <w:rFonts w:ascii="Times New Roman" w:hAnsi="Times New Roman" w:cs="Times New Roman"/>
          <w:sz w:val="20"/>
          <w:szCs w:val="20"/>
          <w:shd w:val="clear" w:color="auto" w:fill="FFFFFF"/>
        </w:rPr>
        <w:t xml:space="preserve">  </w:t>
      </w:r>
    </w:p>
    <w:p w14:paraId="1EB4DF64" w14:textId="77777777" w:rsidR="009363B8" w:rsidRPr="009363B8" w:rsidRDefault="009363B8" w:rsidP="009363B8">
      <w:pPr>
        <w:pStyle w:val="af3"/>
        <w:numPr>
          <w:ilvl w:val="0"/>
          <w:numId w:val="38"/>
        </w:numPr>
        <w:shd w:val="clear" w:color="auto" w:fill="FFFFFF"/>
        <w:spacing w:before="0" w:beforeAutospacing="0" w:after="0" w:afterAutospacing="0"/>
        <w:ind w:left="84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FFS details if any.</w:t>
      </w:r>
    </w:p>
    <w:p w14:paraId="1BEAB80D" w14:textId="77777777" w:rsidR="009363B8" w:rsidRPr="009363B8" w:rsidRDefault="009363B8" w:rsidP="009363B8">
      <w:pPr>
        <w:pStyle w:val="af3"/>
        <w:numPr>
          <w:ilvl w:val="0"/>
          <w:numId w:val="31"/>
        </w:numPr>
        <w:shd w:val="clear" w:color="auto" w:fill="FFFFFF"/>
        <w:spacing w:before="0" w:beforeAutospacing="0" w:after="0" w:afterAutospacing="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 xml:space="preserve">Option 2-2: </w:t>
      </w:r>
      <w:r w:rsidRPr="0096716C">
        <w:rPr>
          <w:rFonts w:ascii="Times New Roman" w:hAnsi="Times New Roman" w:cs="Times New Roman"/>
          <w:b/>
          <w:color w:val="000000"/>
          <w:sz w:val="20"/>
          <w:szCs w:val="20"/>
          <w:shd w:val="clear" w:color="auto" w:fill="FFFFFF"/>
        </w:rPr>
        <w:t xml:space="preserve">For UE triggered Msg3 PUSCH repetition with </w:t>
      </w:r>
      <w:proofErr w:type="spellStart"/>
      <w:r w:rsidRPr="0096716C">
        <w:rPr>
          <w:rFonts w:ascii="Times New Roman" w:hAnsi="Times New Roman" w:cs="Times New Roman"/>
          <w:b/>
          <w:color w:val="000000"/>
          <w:sz w:val="20"/>
          <w:szCs w:val="20"/>
          <w:shd w:val="clear" w:color="auto" w:fill="FFFFFF"/>
        </w:rPr>
        <w:t>gNB</w:t>
      </w:r>
      <w:proofErr w:type="spellEnd"/>
      <w:r w:rsidRPr="0096716C">
        <w:rPr>
          <w:rFonts w:ascii="Times New Roman" w:hAnsi="Times New Roman" w:cs="Times New Roman"/>
          <w:b/>
          <w:color w:val="000000"/>
          <w:sz w:val="20"/>
          <w:szCs w:val="20"/>
          <w:shd w:val="clear" w:color="auto" w:fill="FFFFFF"/>
        </w:rPr>
        <w:t xml:space="preserve"> indicating the number of repetitions,</w:t>
      </w:r>
    </w:p>
    <w:p w14:paraId="16A39175" w14:textId="77777777" w:rsidR="009363B8" w:rsidRPr="009363B8" w:rsidRDefault="009363B8" w:rsidP="009363B8">
      <w:pPr>
        <w:pStyle w:val="af3"/>
        <w:numPr>
          <w:ilvl w:val="1"/>
          <w:numId w:val="39"/>
        </w:numPr>
        <w:shd w:val="clear" w:color="auto" w:fill="FFFFFF"/>
        <w:spacing w:before="0" w:beforeAutospacing="0" w:after="0" w:afterAutospacing="0"/>
        <w:ind w:left="840"/>
        <w:rPr>
          <w:rFonts w:ascii="Times New Roman" w:hAnsi="Times New Roman" w:cs="Times New Roman"/>
          <w:color w:val="000000"/>
          <w:sz w:val="20"/>
          <w:szCs w:val="20"/>
          <w:shd w:val="clear" w:color="auto" w:fill="FFFFFF"/>
        </w:rPr>
      </w:pPr>
      <w:proofErr w:type="spellStart"/>
      <w:proofErr w:type="gramStart"/>
      <w:r w:rsidRPr="009363B8">
        <w:rPr>
          <w:rFonts w:ascii="Times New Roman" w:hAnsi="Times New Roman" w:cs="Times New Roman"/>
          <w:color w:val="000000"/>
          <w:sz w:val="20"/>
          <w:szCs w:val="20"/>
          <w:shd w:val="clear" w:color="auto" w:fill="FFFFFF"/>
        </w:rPr>
        <w:t>gNB</w:t>
      </w:r>
      <w:proofErr w:type="spellEnd"/>
      <w:proofErr w:type="gramEnd"/>
      <w:r w:rsidRPr="009363B8">
        <w:rPr>
          <w:rFonts w:ascii="Times New Roman" w:hAnsi="Times New Roman" w:cs="Times New Roman"/>
          <w:color w:val="000000"/>
          <w:sz w:val="20"/>
          <w:szCs w:val="20"/>
          <w:shd w:val="clear" w:color="auto" w:fill="FFFFFF"/>
        </w:rPr>
        <w:t xml:space="preserve"> decides whether to schedule Msg3 PUSCH repetition or not. If scheduled, </w:t>
      </w:r>
      <w:proofErr w:type="spellStart"/>
      <w:r w:rsidRPr="009363B8">
        <w:rPr>
          <w:rFonts w:ascii="Times New Roman" w:hAnsi="Times New Roman" w:cs="Times New Roman"/>
          <w:color w:val="000000"/>
          <w:sz w:val="20"/>
          <w:szCs w:val="20"/>
          <w:shd w:val="clear" w:color="auto" w:fill="FFFFFF"/>
        </w:rPr>
        <w:t>gNB</w:t>
      </w:r>
      <w:proofErr w:type="spellEnd"/>
      <w:r w:rsidRPr="009363B8">
        <w:rPr>
          <w:rFonts w:ascii="Times New Roman" w:hAnsi="Times New Roman" w:cs="Times New Roman"/>
          <w:color w:val="000000"/>
          <w:sz w:val="20"/>
          <w:szCs w:val="20"/>
          <w:shd w:val="clear" w:color="auto" w:fill="FFFFFF"/>
        </w:rPr>
        <w:t xml:space="preserve"> decides the number of repetitions.</w:t>
      </w:r>
    </w:p>
    <w:p w14:paraId="1C0FFAF7" w14:textId="77777777" w:rsidR="009363B8" w:rsidRPr="009363B8" w:rsidRDefault="009363B8" w:rsidP="009363B8">
      <w:pPr>
        <w:pStyle w:val="af3"/>
        <w:numPr>
          <w:ilvl w:val="1"/>
          <w:numId w:val="39"/>
        </w:numPr>
        <w:shd w:val="clear" w:color="auto" w:fill="FFFFFF"/>
        <w:spacing w:before="0" w:beforeAutospacing="0" w:after="0" w:afterAutospacing="0"/>
        <w:ind w:left="84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lastRenderedPageBreak/>
        <w:t xml:space="preserve">If Msg3 PUSCH repetition is scheduled, </w:t>
      </w:r>
      <w:r w:rsidRPr="0096716C">
        <w:rPr>
          <w:rFonts w:ascii="Times New Roman" w:hAnsi="Times New Roman" w:cs="Times New Roman"/>
          <w:b/>
          <w:color w:val="000000"/>
          <w:sz w:val="20"/>
          <w:szCs w:val="20"/>
          <w:shd w:val="clear" w:color="auto" w:fill="FFFFFF"/>
        </w:rPr>
        <w:t>UE transmits Msg3 PUSCH with or without repetition</w:t>
      </w:r>
      <w:r w:rsidRPr="009363B8">
        <w:rPr>
          <w:rFonts w:ascii="Times New Roman" w:hAnsi="Times New Roman" w:cs="Times New Roman"/>
          <w:color w:val="000000"/>
          <w:sz w:val="20"/>
          <w:szCs w:val="20"/>
          <w:shd w:val="clear" w:color="auto" w:fill="FFFFFF"/>
        </w:rPr>
        <w:t xml:space="preserve">. If UE transmits Msg3 PUSCH repetition, the number of repetition follows the indication of </w:t>
      </w:r>
      <w:proofErr w:type="spellStart"/>
      <w:r w:rsidRPr="009363B8">
        <w:rPr>
          <w:rFonts w:ascii="Times New Roman" w:hAnsi="Times New Roman" w:cs="Times New Roman"/>
          <w:color w:val="000000"/>
          <w:sz w:val="20"/>
          <w:szCs w:val="20"/>
          <w:shd w:val="clear" w:color="auto" w:fill="FFFFFF"/>
        </w:rPr>
        <w:t>gNB</w:t>
      </w:r>
      <w:proofErr w:type="spellEnd"/>
      <w:r w:rsidRPr="009363B8">
        <w:rPr>
          <w:rFonts w:ascii="Times New Roman" w:hAnsi="Times New Roman" w:cs="Times New Roman"/>
          <w:color w:val="000000"/>
          <w:sz w:val="20"/>
          <w:szCs w:val="20"/>
          <w:shd w:val="clear" w:color="auto" w:fill="FFFFFF"/>
        </w:rPr>
        <w:t xml:space="preserve"> and </w:t>
      </w:r>
      <w:r w:rsidRPr="0096716C">
        <w:rPr>
          <w:rFonts w:ascii="Times New Roman" w:hAnsi="Times New Roman" w:cs="Times New Roman"/>
          <w:b/>
          <w:color w:val="000000"/>
          <w:sz w:val="20"/>
          <w:szCs w:val="20"/>
          <w:shd w:val="clear" w:color="auto" w:fill="FFFFFF"/>
        </w:rPr>
        <w:t>UE uses e.g., separate DMRS configuration or UCI multiplexing with Msg3 PUSCH</w:t>
      </w:r>
      <w:r w:rsidRPr="009363B8">
        <w:rPr>
          <w:rFonts w:ascii="Times New Roman" w:hAnsi="Times New Roman" w:cs="Times New Roman"/>
          <w:color w:val="000000"/>
          <w:sz w:val="20"/>
          <w:szCs w:val="20"/>
          <w:shd w:val="clear" w:color="auto" w:fill="FFFFFF"/>
        </w:rPr>
        <w:t xml:space="preserve"> (or other ways)</w:t>
      </w:r>
    </w:p>
    <w:p w14:paraId="2C1B97D2" w14:textId="77777777" w:rsidR="009363B8" w:rsidRPr="009363B8" w:rsidRDefault="009363B8" w:rsidP="009363B8">
      <w:pPr>
        <w:pStyle w:val="af3"/>
        <w:numPr>
          <w:ilvl w:val="0"/>
          <w:numId w:val="37"/>
        </w:numPr>
        <w:shd w:val="clear" w:color="auto" w:fill="FFFFFF"/>
        <w:spacing w:before="0" w:beforeAutospacing="0" w:after="0" w:afterAutospacing="0"/>
        <w:rPr>
          <w:rFonts w:ascii="Times New Roman" w:hAnsi="Times New Roman" w:cs="Times New Roman"/>
          <w:color w:val="000000"/>
          <w:sz w:val="20"/>
          <w:szCs w:val="20"/>
          <w:shd w:val="clear" w:color="auto" w:fill="FFFFFF"/>
        </w:rPr>
      </w:pPr>
      <w:r w:rsidRPr="009363B8">
        <w:rPr>
          <w:rFonts w:ascii="Times New Roman" w:hAnsi="Times New Roman" w:cs="Times New Roman"/>
          <w:color w:val="000000"/>
          <w:sz w:val="20"/>
          <w:szCs w:val="20"/>
          <w:shd w:val="clear" w:color="auto" w:fill="FFFFFF"/>
        </w:rPr>
        <w:t>Whether a UE would trigger is based on some conditions, e.g., measured SS-RSRP threshold, which may or may not have spec impact.</w:t>
      </w:r>
    </w:p>
    <w:p w14:paraId="399C0EB5" w14:textId="77777777" w:rsidR="009363B8" w:rsidRPr="009363B8" w:rsidRDefault="009363B8" w:rsidP="009363B8">
      <w:pPr>
        <w:pStyle w:val="af3"/>
        <w:numPr>
          <w:ilvl w:val="1"/>
          <w:numId w:val="39"/>
        </w:numPr>
        <w:shd w:val="clear" w:color="auto" w:fill="FFFFFF"/>
        <w:spacing w:before="0" w:beforeAutospacing="0" w:after="0" w:afterAutospacing="0"/>
        <w:ind w:left="840"/>
        <w:rPr>
          <w:rFonts w:ascii="Times New Roman" w:hAnsi="Times New Roman" w:cs="Times New Roman"/>
          <w:color w:val="000000"/>
          <w:sz w:val="20"/>
          <w:szCs w:val="20"/>
        </w:rPr>
      </w:pPr>
      <w:r w:rsidRPr="009363B8">
        <w:rPr>
          <w:rFonts w:ascii="Times New Roman" w:hAnsi="Times New Roman" w:cs="Times New Roman"/>
          <w:color w:val="000000"/>
          <w:sz w:val="20"/>
          <w:szCs w:val="20"/>
          <w:shd w:val="clear" w:color="auto" w:fill="FFFFFF"/>
        </w:rPr>
        <w:t>FFS details if any.</w:t>
      </w:r>
    </w:p>
    <w:p w14:paraId="32ED112B" w14:textId="77777777" w:rsidR="009363B8" w:rsidRPr="009363B8" w:rsidRDefault="009363B8" w:rsidP="009363B8">
      <w:pPr>
        <w:pStyle w:val="af3"/>
        <w:numPr>
          <w:ilvl w:val="0"/>
          <w:numId w:val="31"/>
        </w:numPr>
        <w:shd w:val="clear" w:color="auto" w:fill="FFFFFF"/>
        <w:spacing w:before="0" w:beforeAutospacing="0" w:after="0" w:afterAutospacing="0"/>
        <w:rPr>
          <w:rFonts w:ascii="Times New Roman" w:hAnsi="Times New Roman" w:cs="Times New Roman"/>
          <w:sz w:val="20"/>
          <w:szCs w:val="20"/>
          <w:shd w:val="clear" w:color="auto" w:fill="FFFFFF"/>
        </w:rPr>
      </w:pPr>
      <w:r w:rsidRPr="009363B8">
        <w:rPr>
          <w:rFonts w:ascii="Times New Roman" w:hAnsi="Times New Roman" w:cs="Times New Roman"/>
          <w:sz w:val="20"/>
          <w:szCs w:val="20"/>
          <w:shd w:val="clear" w:color="auto" w:fill="FFFFFF"/>
        </w:rPr>
        <w:t>Other options are not precluded. </w:t>
      </w:r>
    </w:p>
    <w:sectPr w:rsidR="009363B8" w:rsidRPr="009363B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8341F" w14:textId="77777777" w:rsidR="007A04E9" w:rsidRDefault="007A04E9">
      <w:pPr>
        <w:spacing w:after="0"/>
      </w:pPr>
      <w:r>
        <w:separator/>
      </w:r>
    </w:p>
  </w:endnote>
  <w:endnote w:type="continuationSeparator" w:id="0">
    <w:p w14:paraId="11635C76" w14:textId="77777777" w:rsidR="007A04E9" w:rsidRDefault="007A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582E1A" w:rsidRDefault="00582E1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2C77A1">
      <w:rPr>
        <w:rStyle w:val="a7"/>
      </w:rPr>
      <w:t>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2C77A1">
      <w:rPr>
        <w:rStyle w:val="a7"/>
      </w:rPr>
      <w:t>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12C5D" w14:textId="77777777" w:rsidR="007A04E9" w:rsidRDefault="007A04E9">
      <w:pPr>
        <w:spacing w:after="0"/>
      </w:pPr>
      <w:r>
        <w:separator/>
      </w:r>
    </w:p>
  </w:footnote>
  <w:footnote w:type="continuationSeparator" w:id="0">
    <w:p w14:paraId="7A8293EE" w14:textId="77777777" w:rsidR="007A04E9" w:rsidRDefault="007A04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582E1A" w:rsidRDefault="00582E1A">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1"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473E4E"/>
    <w:multiLevelType w:val="hybridMultilevel"/>
    <w:tmpl w:val="015801EA"/>
    <w:lvl w:ilvl="0" w:tplc="85DE10A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FC20A4"/>
    <w:multiLevelType w:val="hybridMultilevel"/>
    <w:tmpl w:val="D1321606"/>
    <w:lvl w:ilvl="0" w:tplc="85DE10A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3"/>
    <w:lvlOverride w:ilvl="0">
      <w:startOverride w:val="1"/>
    </w:lvlOverride>
  </w:num>
  <w:num w:numId="4">
    <w:abstractNumId w:val="9"/>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8"/>
  </w:num>
  <w:num w:numId="8">
    <w:abstractNumId w:val="26"/>
  </w:num>
  <w:num w:numId="9">
    <w:abstractNumId w:val="35"/>
  </w:num>
  <w:num w:numId="10">
    <w:abstractNumId w:val="18"/>
    <w:lvlOverride w:ilvl="0">
      <w:startOverride w:val="1"/>
    </w:lvlOverride>
  </w:num>
  <w:num w:numId="11">
    <w:abstractNumId w:val="31"/>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6"/>
  </w:num>
  <w:num w:numId="15">
    <w:abstractNumId w:val="7"/>
  </w:num>
  <w:num w:numId="16">
    <w:abstractNumId w:val="3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num>
  <w:num w:numId="19">
    <w:abstractNumId w:val="36"/>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6"/>
  </w:num>
  <w:num w:numId="23">
    <w:abstractNumId w:val="15"/>
  </w:num>
  <w:num w:numId="24">
    <w:abstractNumId w:val="12"/>
  </w:num>
  <w:num w:numId="25">
    <w:abstractNumId w:val="19"/>
  </w:num>
  <w:num w:numId="26">
    <w:abstractNumId w:val="37"/>
  </w:num>
  <w:num w:numId="27">
    <w:abstractNumId w:val="32"/>
  </w:num>
  <w:num w:numId="28">
    <w:abstractNumId w:val="33"/>
  </w:num>
  <w:num w:numId="29">
    <w:abstractNumId w:val="8"/>
  </w:num>
  <w:num w:numId="30">
    <w:abstractNumId w:val="29"/>
  </w:num>
  <w:num w:numId="31">
    <w:abstractNumId w:val="0"/>
  </w:num>
  <w:num w:numId="32">
    <w:abstractNumId w:val="11"/>
  </w:num>
  <w:num w:numId="33">
    <w:abstractNumId w:val="24"/>
  </w:num>
  <w:num w:numId="34">
    <w:abstractNumId w:val="2"/>
  </w:num>
  <w:num w:numId="35">
    <w:abstractNumId w:val="20"/>
  </w:num>
  <w:num w:numId="36">
    <w:abstractNumId w:val="10"/>
  </w:num>
  <w:num w:numId="37">
    <w:abstractNumId w:val="1"/>
  </w:num>
  <w:num w:numId="38">
    <w:abstractNumId w:val="30"/>
  </w:num>
  <w:num w:numId="39">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3AE2"/>
    <w:rsid w:val="000141F9"/>
    <w:rsid w:val="000148DB"/>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790"/>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15E"/>
    <w:rsid w:val="000644D3"/>
    <w:rsid w:val="0006479D"/>
    <w:rsid w:val="00064C37"/>
    <w:rsid w:val="00064D6D"/>
    <w:rsid w:val="00065B48"/>
    <w:rsid w:val="00065C75"/>
    <w:rsid w:val="00066914"/>
    <w:rsid w:val="00067439"/>
    <w:rsid w:val="00067507"/>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663"/>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E5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193F"/>
    <w:rsid w:val="000B2289"/>
    <w:rsid w:val="000B23A9"/>
    <w:rsid w:val="000B2AEB"/>
    <w:rsid w:val="000B2BC7"/>
    <w:rsid w:val="000B2DA1"/>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5F"/>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2EB"/>
    <w:rsid w:val="001013C3"/>
    <w:rsid w:val="0010148D"/>
    <w:rsid w:val="001022BD"/>
    <w:rsid w:val="00102547"/>
    <w:rsid w:val="001026DF"/>
    <w:rsid w:val="001028BD"/>
    <w:rsid w:val="00102AC3"/>
    <w:rsid w:val="00102C4D"/>
    <w:rsid w:val="001033D6"/>
    <w:rsid w:val="00103420"/>
    <w:rsid w:val="0010346D"/>
    <w:rsid w:val="00103F9D"/>
    <w:rsid w:val="00103FC1"/>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32F"/>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3AB"/>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F59"/>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B59"/>
    <w:rsid w:val="00166F17"/>
    <w:rsid w:val="0016702E"/>
    <w:rsid w:val="00167903"/>
    <w:rsid w:val="00167B2C"/>
    <w:rsid w:val="00167FE4"/>
    <w:rsid w:val="00170017"/>
    <w:rsid w:val="0017012C"/>
    <w:rsid w:val="001706DA"/>
    <w:rsid w:val="00171631"/>
    <w:rsid w:val="00171CA8"/>
    <w:rsid w:val="001720B4"/>
    <w:rsid w:val="001722E5"/>
    <w:rsid w:val="00172303"/>
    <w:rsid w:val="001723EE"/>
    <w:rsid w:val="001725CB"/>
    <w:rsid w:val="00172ECE"/>
    <w:rsid w:val="0017320E"/>
    <w:rsid w:val="00173647"/>
    <w:rsid w:val="001737CD"/>
    <w:rsid w:val="001737FE"/>
    <w:rsid w:val="001745A1"/>
    <w:rsid w:val="0017469A"/>
    <w:rsid w:val="001746ED"/>
    <w:rsid w:val="00174773"/>
    <w:rsid w:val="001755F0"/>
    <w:rsid w:val="001763D2"/>
    <w:rsid w:val="00176974"/>
    <w:rsid w:val="0017713E"/>
    <w:rsid w:val="001774D0"/>
    <w:rsid w:val="00177A4B"/>
    <w:rsid w:val="00177E87"/>
    <w:rsid w:val="00180745"/>
    <w:rsid w:val="00180871"/>
    <w:rsid w:val="00180890"/>
    <w:rsid w:val="00180DD6"/>
    <w:rsid w:val="00181019"/>
    <w:rsid w:val="00181345"/>
    <w:rsid w:val="00181788"/>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90"/>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CF"/>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5AE5"/>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AD8"/>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8E9"/>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DA4"/>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0AAD"/>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0F66"/>
    <w:rsid w:val="0028124F"/>
    <w:rsid w:val="00281A16"/>
    <w:rsid w:val="00282DBE"/>
    <w:rsid w:val="002832F4"/>
    <w:rsid w:val="002836E9"/>
    <w:rsid w:val="00283D7F"/>
    <w:rsid w:val="00284475"/>
    <w:rsid w:val="002848A5"/>
    <w:rsid w:val="002853D6"/>
    <w:rsid w:val="00286049"/>
    <w:rsid w:val="002860A9"/>
    <w:rsid w:val="00286135"/>
    <w:rsid w:val="002864C1"/>
    <w:rsid w:val="002867BA"/>
    <w:rsid w:val="00286A67"/>
    <w:rsid w:val="00286B0C"/>
    <w:rsid w:val="00286BCD"/>
    <w:rsid w:val="00287501"/>
    <w:rsid w:val="002875E7"/>
    <w:rsid w:val="00290061"/>
    <w:rsid w:val="00290E5F"/>
    <w:rsid w:val="002910DD"/>
    <w:rsid w:val="00291B1E"/>
    <w:rsid w:val="00291E7E"/>
    <w:rsid w:val="002922E1"/>
    <w:rsid w:val="002923AC"/>
    <w:rsid w:val="00292633"/>
    <w:rsid w:val="002928F2"/>
    <w:rsid w:val="00292A1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DA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7A1"/>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E9"/>
    <w:rsid w:val="002E4B89"/>
    <w:rsid w:val="002E4BB0"/>
    <w:rsid w:val="002E4F46"/>
    <w:rsid w:val="002E4FE1"/>
    <w:rsid w:val="002E518B"/>
    <w:rsid w:val="002E535F"/>
    <w:rsid w:val="002E54B2"/>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578"/>
    <w:rsid w:val="003058E4"/>
    <w:rsid w:val="003059AA"/>
    <w:rsid w:val="00305D32"/>
    <w:rsid w:val="00305E02"/>
    <w:rsid w:val="00305E21"/>
    <w:rsid w:val="003063C2"/>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2FC4"/>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CB3"/>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C71"/>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9E6"/>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5F0"/>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722"/>
    <w:rsid w:val="003A6B34"/>
    <w:rsid w:val="003A6C3A"/>
    <w:rsid w:val="003A70A3"/>
    <w:rsid w:val="003A7951"/>
    <w:rsid w:val="003A7B98"/>
    <w:rsid w:val="003A7D19"/>
    <w:rsid w:val="003B16FA"/>
    <w:rsid w:val="003B25D0"/>
    <w:rsid w:val="003B2E26"/>
    <w:rsid w:val="003B2F54"/>
    <w:rsid w:val="003B3524"/>
    <w:rsid w:val="003B35DB"/>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3E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0B6"/>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5C5C"/>
    <w:rsid w:val="003F6C94"/>
    <w:rsid w:val="003F6FC8"/>
    <w:rsid w:val="003F71FE"/>
    <w:rsid w:val="003F755A"/>
    <w:rsid w:val="00400797"/>
    <w:rsid w:val="00400B2C"/>
    <w:rsid w:val="00400C40"/>
    <w:rsid w:val="00400C9E"/>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404"/>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8B2"/>
    <w:rsid w:val="00425DBA"/>
    <w:rsid w:val="004273C3"/>
    <w:rsid w:val="00427987"/>
    <w:rsid w:val="00430021"/>
    <w:rsid w:val="00430057"/>
    <w:rsid w:val="004309E7"/>
    <w:rsid w:val="00431315"/>
    <w:rsid w:val="00432280"/>
    <w:rsid w:val="0043265A"/>
    <w:rsid w:val="00433109"/>
    <w:rsid w:val="00433149"/>
    <w:rsid w:val="00433734"/>
    <w:rsid w:val="00433BDA"/>
    <w:rsid w:val="00433BF2"/>
    <w:rsid w:val="00434013"/>
    <w:rsid w:val="004345CD"/>
    <w:rsid w:val="00435785"/>
    <w:rsid w:val="004357FE"/>
    <w:rsid w:val="00436935"/>
    <w:rsid w:val="00436F1B"/>
    <w:rsid w:val="0043742A"/>
    <w:rsid w:val="004374B4"/>
    <w:rsid w:val="004374F1"/>
    <w:rsid w:val="00437549"/>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8BE"/>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EEC"/>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1E04"/>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91"/>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4CF"/>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6E40"/>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2D5"/>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7C0"/>
    <w:rsid w:val="00520A65"/>
    <w:rsid w:val="00520BEC"/>
    <w:rsid w:val="005214A4"/>
    <w:rsid w:val="00521766"/>
    <w:rsid w:val="0052177B"/>
    <w:rsid w:val="0052201B"/>
    <w:rsid w:val="005223F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1EAA"/>
    <w:rsid w:val="0055275A"/>
    <w:rsid w:val="0055278D"/>
    <w:rsid w:val="00552998"/>
    <w:rsid w:val="00554754"/>
    <w:rsid w:val="00554A3C"/>
    <w:rsid w:val="00554AF5"/>
    <w:rsid w:val="00556797"/>
    <w:rsid w:val="00556D59"/>
    <w:rsid w:val="00556E27"/>
    <w:rsid w:val="00557386"/>
    <w:rsid w:val="00557B6D"/>
    <w:rsid w:val="00557CBC"/>
    <w:rsid w:val="005608AD"/>
    <w:rsid w:val="00561C42"/>
    <w:rsid w:val="00561FBA"/>
    <w:rsid w:val="00562426"/>
    <w:rsid w:val="00562767"/>
    <w:rsid w:val="00563136"/>
    <w:rsid w:val="005641F6"/>
    <w:rsid w:val="00564203"/>
    <w:rsid w:val="005646AE"/>
    <w:rsid w:val="005648FB"/>
    <w:rsid w:val="00565A06"/>
    <w:rsid w:val="00565A48"/>
    <w:rsid w:val="00565B28"/>
    <w:rsid w:val="00565DD7"/>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E1A"/>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6FB3"/>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5F"/>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361"/>
    <w:rsid w:val="005C556E"/>
    <w:rsid w:val="005C588B"/>
    <w:rsid w:val="005C7178"/>
    <w:rsid w:val="005C7ACE"/>
    <w:rsid w:val="005C7BA9"/>
    <w:rsid w:val="005C7CCD"/>
    <w:rsid w:val="005D0AD1"/>
    <w:rsid w:val="005D0F5E"/>
    <w:rsid w:val="005D104B"/>
    <w:rsid w:val="005D1366"/>
    <w:rsid w:val="005D1548"/>
    <w:rsid w:val="005D190F"/>
    <w:rsid w:val="005D1CE8"/>
    <w:rsid w:val="005D2E09"/>
    <w:rsid w:val="005D2FBA"/>
    <w:rsid w:val="005D34AF"/>
    <w:rsid w:val="005D3655"/>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D2F"/>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A21"/>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E45"/>
    <w:rsid w:val="006172E5"/>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8B6"/>
    <w:rsid w:val="00624FA3"/>
    <w:rsid w:val="006254AE"/>
    <w:rsid w:val="00625980"/>
    <w:rsid w:val="00625A9C"/>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ACF"/>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24"/>
    <w:rsid w:val="006567E2"/>
    <w:rsid w:val="00656BE7"/>
    <w:rsid w:val="00656DDD"/>
    <w:rsid w:val="00656E90"/>
    <w:rsid w:val="006571C9"/>
    <w:rsid w:val="00657C98"/>
    <w:rsid w:val="00660112"/>
    <w:rsid w:val="006607D7"/>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05F"/>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51"/>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3CF5"/>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7C"/>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53"/>
    <w:rsid w:val="006F4F97"/>
    <w:rsid w:val="006F58EC"/>
    <w:rsid w:val="006F5BA4"/>
    <w:rsid w:val="006F5D22"/>
    <w:rsid w:val="006F5EE3"/>
    <w:rsid w:val="006F6187"/>
    <w:rsid w:val="006F6206"/>
    <w:rsid w:val="006F6266"/>
    <w:rsid w:val="006F674D"/>
    <w:rsid w:val="006F695F"/>
    <w:rsid w:val="006F6997"/>
    <w:rsid w:val="006F6F4B"/>
    <w:rsid w:val="007001FE"/>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69D0"/>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CF5"/>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9A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5DAA"/>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2FA"/>
    <w:rsid w:val="00763631"/>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3A4"/>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AF6"/>
    <w:rsid w:val="00795EE4"/>
    <w:rsid w:val="00796012"/>
    <w:rsid w:val="00796027"/>
    <w:rsid w:val="00796110"/>
    <w:rsid w:val="0079630E"/>
    <w:rsid w:val="007965D6"/>
    <w:rsid w:val="00796731"/>
    <w:rsid w:val="00797083"/>
    <w:rsid w:val="007A03A6"/>
    <w:rsid w:val="007A04E9"/>
    <w:rsid w:val="007A1096"/>
    <w:rsid w:val="007A18AF"/>
    <w:rsid w:val="007A19A3"/>
    <w:rsid w:val="007A280A"/>
    <w:rsid w:val="007A34F9"/>
    <w:rsid w:val="007A3538"/>
    <w:rsid w:val="007A3ECD"/>
    <w:rsid w:val="007A4843"/>
    <w:rsid w:val="007A4AE1"/>
    <w:rsid w:val="007A4B12"/>
    <w:rsid w:val="007A5357"/>
    <w:rsid w:val="007A6295"/>
    <w:rsid w:val="007A658F"/>
    <w:rsid w:val="007A67A6"/>
    <w:rsid w:val="007A714F"/>
    <w:rsid w:val="007A72BC"/>
    <w:rsid w:val="007A76CC"/>
    <w:rsid w:val="007A7DF0"/>
    <w:rsid w:val="007B0314"/>
    <w:rsid w:val="007B07DD"/>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95C"/>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0BC"/>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2B93"/>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22F"/>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29A"/>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5999"/>
    <w:rsid w:val="008A6CD0"/>
    <w:rsid w:val="008A724C"/>
    <w:rsid w:val="008B048C"/>
    <w:rsid w:val="008B04FB"/>
    <w:rsid w:val="008B064C"/>
    <w:rsid w:val="008B170A"/>
    <w:rsid w:val="008B1DD4"/>
    <w:rsid w:val="008B2480"/>
    <w:rsid w:val="008B2B90"/>
    <w:rsid w:val="008B2F2B"/>
    <w:rsid w:val="008B34BC"/>
    <w:rsid w:val="008B3B17"/>
    <w:rsid w:val="008B3E3C"/>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054"/>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D7FB9"/>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763"/>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3B8"/>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D68"/>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1798"/>
    <w:rsid w:val="00962864"/>
    <w:rsid w:val="00962A1F"/>
    <w:rsid w:val="00962B67"/>
    <w:rsid w:val="00962F60"/>
    <w:rsid w:val="009630AB"/>
    <w:rsid w:val="009630E8"/>
    <w:rsid w:val="00963755"/>
    <w:rsid w:val="00963A2E"/>
    <w:rsid w:val="00963AD1"/>
    <w:rsid w:val="00963B46"/>
    <w:rsid w:val="00963B96"/>
    <w:rsid w:val="009641F8"/>
    <w:rsid w:val="00964295"/>
    <w:rsid w:val="00964B39"/>
    <w:rsid w:val="00964C5C"/>
    <w:rsid w:val="00964F95"/>
    <w:rsid w:val="0096556B"/>
    <w:rsid w:val="00965767"/>
    <w:rsid w:val="00965AF6"/>
    <w:rsid w:val="00965BFD"/>
    <w:rsid w:val="0096703E"/>
    <w:rsid w:val="0096716C"/>
    <w:rsid w:val="00967209"/>
    <w:rsid w:val="0096742E"/>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23D"/>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2FB"/>
    <w:rsid w:val="009913D0"/>
    <w:rsid w:val="009914AD"/>
    <w:rsid w:val="009916E3"/>
    <w:rsid w:val="0099194B"/>
    <w:rsid w:val="00991BA5"/>
    <w:rsid w:val="00991FCE"/>
    <w:rsid w:val="00992124"/>
    <w:rsid w:val="009927B3"/>
    <w:rsid w:val="00992928"/>
    <w:rsid w:val="00993667"/>
    <w:rsid w:val="00993B89"/>
    <w:rsid w:val="00993E57"/>
    <w:rsid w:val="00994159"/>
    <w:rsid w:val="0099486A"/>
    <w:rsid w:val="00995205"/>
    <w:rsid w:val="00995A5E"/>
    <w:rsid w:val="009961CD"/>
    <w:rsid w:val="009964F9"/>
    <w:rsid w:val="00996865"/>
    <w:rsid w:val="00996BEE"/>
    <w:rsid w:val="00997182"/>
    <w:rsid w:val="009974C7"/>
    <w:rsid w:val="0099763F"/>
    <w:rsid w:val="009979C8"/>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6D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5F45"/>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B9B"/>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2F28"/>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6D1"/>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AE4"/>
    <w:rsid w:val="00A53F30"/>
    <w:rsid w:val="00A54A93"/>
    <w:rsid w:val="00A54B24"/>
    <w:rsid w:val="00A54BCB"/>
    <w:rsid w:val="00A55402"/>
    <w:rsid w:val="00A55920"/>
    <w:rsid w:val="00A55A7A"/>
    <w:rsid w:val="00A55C70"/>
    <w:rsid w:val="00A55DB5"/>
    <w:rsid w:val="00A560E2"/>
    <w:rsid w:val="00A562EE"/>
    <w:rsid w:val="00A56570"/>
    <w:rsid w:val="00A5671E"/>
    <w:rsid w:val="00A5700D"/>
    <w:rsid w:val="00A6042F"/>
    <w:rsid w:val="00A60A2E"/>
    <w:rsid w:val="00A60DB3"/>
    <w:rsid w:val="00A61159"/>
    <w:rsid w:val="00A61168"/>
    <w:rsid w:val="00A614BE"/>
    <w:rsid w:val="00A61A92"/>
    <w:rsid w:val="00A61A9C"/>
    <w:rsid w:val="00A621F6"/>
    <w:rsid w:val="00A625EA"/>
    <w:rsid w:val="00A628D8"/>
    <w:rsid w:val="00A62EE3"/>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1E3"/>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54D"/>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5F4B"/>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E7E58"/>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07E"/>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0CEA"/>
    <w:rsid w:val="00B10D26"/>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217"/>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D3"/>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DC8"/>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299"/>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61A"/>
    <w:rsid w:val="00B836CD"/>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1A"/>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C79"/>
    <w:rsid w:val="00BB7EA6"/>
    <w:rsid w:val="00BB7ED2"/>
    <w:rsid w:val="00BC0704"/>
    <w:rsid w:val="00BC0F10"/>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9AB"/>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3AA"/>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574"/>
    <w:rsid w:val="00BF18ED"/>
    <w:rsid w:val="00BF1AA6"/>
    <w:rsid w:val="00BF2207"/>
    <w:rsid w:val="00BF289C"/>
    <w:rsid w:val="00BF2A08"/>
    <w:rsid w:val="00BF2AA9"/>
    <w:rsid w:val="00BF3BD0"/>
    <w:rsid w:val="00BF5065"/>
    <w:rsid w:val="00BF5237"/>
    <w:rsid w:val="00BF53D2"/>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B57"/>
    <w:rsid w:val="00C40A84"/>
    <w:rsid w:val="00C40C01"/>
    <w:rsid w:val="00C40C0A"/>
    <w:rsid w:val="00C40E0C"/>
    <w:rsid w:val="00C40E48"/>
    <w:rsid w:val="00C40EE1"/>
    <w:rsid w:val="00C413F6"/>
    <w:rsid w:val="00C420BF"/>
    <w:rsid w:val="00C42229"/>
    <w:rsid w:val="00C42B74"/>
    <w:rsid w:val="00C4369C"/>
    <w:rsid w:val="00C44027"/>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1FDB"/>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0C4B"/>
    <w:rsid w:val="00C91556"/>
    <w:rsid w:val="00C91F4E"/>
    <w:rsid w:val="00C92391"/>
    <w:rsid w:val="00C92A02"/>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495"/>
    <w:rsid w:val="00CA1EC3"/>
    <w:rsid w:val="00CA29B9"/>
    <w:rsid w:val="00CA2A18"/>
    <w:rsid w:val="00CA2A63"/>
    <w:rsid w:val="00CA2B45"/>
    <w:rsid w:val="00CA2BC4"/>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211"/>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8B3"/>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658"/>
    <w:rsid w:val="00D608EF"/>
    <w:rsid w:val="00D60A9B"/>
    <w:rsid w:val="00D6155B"/>
    <w:rsid w:val="00D622E0"/>
    <w:rsid w:val="00D62423"/>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357"/>
    <w:rsid w:val="00D71861"/>
    <w:rsid w:val="00D71C56"/>
    <w:rsid w:val="00D71E67"/>
    <w:rsid w:val="00D722DD"/>
    <w:rsid w:val="00D72E39"/>
    <w:rsid w:val="00D738EE"/>
    <w:rsid w:val="00D73DCD"/>
    <w:rsid w:val="00D73FAC"/>
    <w:rsid w:val="00D74121"/>
    <w:rsid w:val="00D74708"/>
    <w:rsid w:val="00D74A68"/>
    <w:rsid w:val="00D74DB5"/>
    <w:rsid w:val="00D75243"/>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448"/>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AFB"/>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148"/>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B96"/>
    <w:rsid w:val="00E55DEC"/>
    <w:rsid w:val="00E5648D"/>
    <w:rsid w:val="00E56A1A"/>
    <w:rsid w:val="00E56A2B"/>
    <w:rsid w:val="00E56F8D"/>
    <w:rsid w:val="00E572A5"/>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7EA"/>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5D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04F"/>
    <w:rsid w:val="00EC0478"/>
    <w:rsid w:val="00EC0B0A"/>
    <w:rsid w:val="00EC1550"/>
    <w:rsid w:val="00EC1A8D"/>
    <w:rsid w:val="00EC21CC"/>
    <w:rsid w:val="00EC2281"/>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12"/>
    <w:rsid w:val="00EE19B5"/>
    <w:rsid w:val="00EE19DE"/>
    <w:rsid w:val="00EE293A"/>
    <w:rsid w:val="00EE2960"/>
    <w:rsid w:val="00EE3863"/>
    <w:rsid w:val="00EE3B41"/>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6402"/>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17F78"/>
    <w:rsid w:val="00F20A5D"/>
    <w:rsid w:val="00F21250"/>
    <w:rsid w:val="00F217E5"/>
    <w:rsid w:val="00F2187E"/>
    <w:rsid w:val="00F219E3"/>
    <w:rsid w:val="00F21E5E"/>
    <w:rsid w:val="00F2208D"/>
    <w:rsid w:val="00F233C8"/>
    <w:rsid w:val="00F23551"/>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412"/>
    <w:rsid w:val="00F413CA"/>
    <w:rsid w:val="00F415B7"/>
    <w:rsid w:val="00F41810"/>
    <w:rsid w:val="00F41E01"/>
    <w:rsid w:val="00F41ED6"/>
    <w:rsid w:val="00F42614"/>
    <w:rsid w:val="00F42687"/>
    <w:rsid w:val="00F427D7"/>
    <w:rsid w:val="00F42913"/>
    <w:rsid w:val="00F42B0C"/>
    <w:rsid w:val="00F43687"/>
    <w:rsid w:val="00F43716"/>
    <w:rsid w:val="00F43750"/>
    <w:rsid w:val="00F441F5"/>
    <w:rsid w:val="00F44C20"/>
    <w:rsid w:val="00F45698"/>
    <w:rsid w:val="00F459B2"/>
    <w:rsid w:val="00F45C86"/>
    <w:rsid w:val="00F4654E"/>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CB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14"/>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6EE"/>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A7AAB"/>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9A7"/>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6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9010423">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0287840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074DE-ABE7-4405-80C0-04651E756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4</Pages>
  <Words>1234</Words>
  <Characters>7034</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8252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29</cp:revision>
  <cp:lastPrinted>2013-04-04T11:22:00Z</cp:lastPrinted>
  <dcterms:created xsi:type="dcterms:W3CDTF">2020-10-16T06:07:00Z</dcterms:created>
  <dcterms:modified xsi:type="dcterms:W3CDTF">2021-04-06T08:23:00Z</dcterms:modified>
</cp:coreProperties>
</file>